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014" w:rsidRPr="004E5DA9" w:rsidRDefault="00952A67" w:rsidP="000D1014">
      <w:pPr>
        <w:pStyle w:val="a5"/>
        <w:rPr>
          <w:rFonts w:ascii="Arial" w:hAnsi="Arial" w:cs="Arial"/>
          <w:sz w:val="24"/>
          <w:szCs w:val="24"/>
        </w:rPr>
      </w:pPr>
      <w:bookmarkStart w:id="0" w:name="・２０．薬事法"/>
      <w:bookmarkStart w:id="1" w:name="_GoBack"/>
      <w:bookmarkEnd w:id="1"/>
      <w:r>
        <w:rPr>
          <w:rFonts w:ascii="Arial" w:hAnsi="Arial" w:cs="Arial"/>
          <w:sz w:val="24"/>
          <w:szCs w:val="24"/>
        </w:rPr>
        <w:t>Attachment 4c</w:t>
      </w:r>
    </w:p>
    <w:p w:rsidR="000D1014" w:rsidRPr="004E5DA9" w:rsidRDefault="000D1014" w:rsidP="000D1014">
      <w:pPr>
        <w:tabs>
          <w:tab w:val="left" w:pos="2880"/>
        </w:tabs>
        <w:jc w:val="left"/>
        <w:rPr>
          <w:rFonts w:ascii="Arial" w:hAnsi="Arial" w:cs="Arial"/>
          <w:b/>
          <w:szCs w:val="24"/>
        </w:rPr>
      </w:pPr>
    </w:p>
    <w:p w:rsidR="004E2270" w:rsidRPr="004E5DA9" w:rsidRDefault="004E2270" w:rsidP="004E2270">
      <w:pPr>
        <w:ind w:rightChars="-236" w:right="-566"/>
        <w:jc w:val="center"/>
        <w:rPr>
          <w:rFonts w:ascii="Arial" w:hAnsi="Arial" w:cs="Arial"/>
          <w:b/>
          <w:sz w:val="28"/>
          <w:szCs w:val="22"/>
        </w:rPr>
      </w:pPr>
      <w:r w:rsidRPr="004E5DA9">
        <w:rPr>
          <w:rFonts w:ascii="Arial" w:hAnsi="Arial" w:cs="Arial"/>
          <w:b/>
          <w:sz w:val="28"/>
          <w:szCs w:val="22"/>
          <w:lang w:eastAsia="zh-TW"/>
        </w:rPr>
        <w:t xml:space="preserve">Request for </w:t>
      </w:r>
      <w:r w:rsidRPr="004E5DA9">
        <w:rPr>
          <w:rFonts w:ascii="Arial" w:hAnsi="Arial" w:cs="Arial"/>
          <w:b/>
          <w:sz w:val="28"/>
          <w:szCs w:val="22"/>
        </w:rPr>
        <w:t>e</w:t>
      </w:r>
      <w:r w:rsidRPr="004E5DA9">
        <w:rPr>
          <w:rFonts w:ascii="Arial" w:hAnsi="Arial" w:cs="Arial"/>
          <w:b/>
          <w:sz w:val="28"/>
          <w:szCs w:val="22"/>
          <w:lang w:eastAsia="zh-TW"/>
        </w:rPr>
        <w:t xml:space="preserve">xhibition of </w:t>
      </w:r>
      <w:r w:rsidRPr="004E5DA9">
        <w:rPr>
          <w:rFonts w:ascii="Arial" w:hAnsi="Arial" w:cs="Arial"/>
          <w:b/>
          <w:sz w:val="28"/>
          <w:szCs w:val="22"/>
        </w:rPr>
        <w:t>p</w:t>
      </w:r>
      <w:r w:rsidRPr="004E5DA9">
        <w:rPr>
          <w:rFonts w:ascii="Arial" w:hAnsi="Arial" w:cs="Arial"/>
          <w:b/>
          <w:sz w:val="28"/>
          <w:szCs w:val="22"/>
          <w:lang w:eastAsia="zh-TW"/>
        </w:rPr>
        <w:t xml:space="preserve">roduct </w:t>
      </w:r>
      <w:r w:rsidRPr="004E5DA9">
        <w:rPr>
          <w:rFonts w:ascii="Arial" w:hAnsi="Arial" w:cs="Arial"/>
          <w:b/>
          <w:sz w:val="28"/>
          <w:szCs w:val="22"/>
        </w:rPr>
        <w:t>n</w:t>
      </w:r>
      <w:r w:rsidRPr="004E5DA9">
        <w:rPr>
          <w:rFonts w:ascii="Arial" w:hAnsi="Arial" w:cs="Arial"/>
          <w:b/>
          <w:sz w:val="28"/>
          <w:szCs w:val="22"/>
          <w:lang w:eastAsia="zh-TW"/>
        </w:rPr>
        <w:t xml:space="preserve">ot </w:t>
      </w:r>
      <w:r w:rsidRPr="004E5DA9">
        <w:rPr>
          <w:rFonts w:ascii="Arial" w:hAnsi="Arial" w:cs="Arial"/>
          <w:b/>
          <w:sz w:val="28"/>
          <w:szCs w:val="22"/>
        </w:rPr>
        <w:t>a</w:t>
      </w:r>
      <w:r w:rsidRPr="004E5DA9">
        <w:rPr>
          <w:rFonts w:ascii="Arial" w:hAnsi="Arial" w:cs="Arial"/>
          <w:b/>
          <w:sz w:val="28"/>
          <w:szCs w:val="22"/>
          <w:lang w:eastAsia="zh-TW"/>
        </w:rPr>
        <w:t xml:space="preserve">pproved </w:t>
      </w:r>
      <w:r w:rsidRPr="004E5DA9">
        <w:rPr>
          <w:rFonts w:ascii="Arial" w:hAnsi="Arial" w:cs="Arial"/>
          <w:b/>
          <w:sz w:val="28"/>
          <w:szCs w:val="22"/>
        </w:rPr>
        <w:t>u</w:t>
      </w:r>
      <w:r w:rsidRPr="004E5DA9">
        <w:rPr>
          <w:rFonts w:ascii="Arial" w:hAnsi="Arial" w:cs="Arial"/>
          <w:b/>
          <w:sz w:val="28"/>
          <w:szCs w:val="22"/>
          <w:lang w:eastAsia="zh-TW"/>
        </w:rPr>
        <w:t>nder</w:t>
      </w:r>
    </w:p>
    <w:p w:rsidR="00300279" w:rsidRPr="004E5DA9" w:rsidRDefault="004E2270" w:rsidP="004E2270">
      <w:pPr>
        <w:tabs>
          <w:tab w:val="left" w:pos="2880"/>
        </w:tabs>
        <w:ind w:left="422" w:hangingChars="150" w:hanging="422"/>
        <w:jc w:val="center"/>
        <w:rPr>
          <w:rFonts w:ascii="Arial" w:hAnsi="Arial" w:cs="Arial"/>
          <w:b/>
          <w:sz w:val="28"/>
          <w:szCs w:val="22"/>
        </w:rPr>
      </w:pPr>
      <w:proofErr w:type="gramStart"/>
      <w:r w:rsidRPr="004E5DA9">
        <w:rPr>
          <w:rFonts w:ascii="Arial" w:hAnsi="Arial" w:cs="Arial"/>
          <w:b/>
          <w:sz w:val="28"/>
          <w:szCs w:val="22"/>
        </w:rPr>
        <w:t>the</w:t>
      </w:r>
      <w:proofErr w:type="gramEnd"/>
      <w:r w:rsidRPr="004E5DA9">
        <w:rPr>
          <w:rFonts w:ascii="Arial" w:hAnsi="Arial" w:cs="Arial"/>
          <w:b/>
          <w:sz w:val="28"/>
          <w:szCs w:val="22"/>
        </w:rPr>
        <w:t xml:space="preserve"> Act on Pharmaceuticals, Medical devices, etc.</w:t>
      </w:r>
    </w:p>
    <w:p w:rsidR="004E2270" w:rsidRPr="004E5DA9" w:rsidRDefault="004E2270" w:rsidP="004E2270">
      <w:pPr>
        <w:tabs>
          <w:tab w:val="left" w:pos="2880"/>
        </w:tabs>
        <w:ind w:left="482" w:hangingChars="150" w:hanging="482"/>
        <w:jc w:val="center"/>
        <w:rPr>
          <w:rFonts w:ascii="Arial" w:hAnsi="Arial" w:cs="Arial"/>
          <w:b/>
          <w:sz w:val="32"/>
          <w:szCs w:val="24"/>
        </w:rPr>
      </w:pPr>
    </w:p>
    <w:p w:rsidR="00300279" w:rsidRPr="004E5DA9" w:rsidRDefault="00300279">
      <w:pPr>
        <w:pStyle w:val="a5"/>
        <w:ind w:left="425" w:firstLine="55"/>
        <w:jc w:val="right"/>
        <w:rPr>
          <w:rFonts w:ascii="Arial" w:hAnsi="Arial" w:cs="Arial"/>
          <w:sz w:val="21"/>
          <w:szCs w:val="21"/>
          <w:u w:val="single"/>
        </w:rPr>
      </w:pPr>
      <w:r w:rsidRPr="004E5DA9">
        <w:rPr>
          <w:rFonts w:ascii="Arial" w:hAnsi="Arial" w:cs="Arial"/>
          <w:sz w:val="21"/>
          <w:szCs w:val="21"/>
          <w:u w:val="single"/>
        </w:rPr>
        <w:t>Date</w:t>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r w:rsidRPr="004E5DA9">
        <w:rPr>
          <w:rFonts w:ascii="Arial" w:hAnsi="Arial" w:cs="Arial"/>
          <w:sz w:val="21"/>
          <w:szCs w:val="21"/>
          <w:u w:val="single"/>
        </w:rPr>
        <w:tab/>
      </w:r>
    </w:p>
    <w:p w:rsidR="00300279" w:rsidRPr="004E5DA9" w:rsidRDefault="00300279">
      <w:pPr>
        <w:pStyle w:val="a5"/>
        <w:ind w:left="425" w:firstLine="55"/>
        <w:rPr>
          <w:rFonts w:ascii="Arial" w:hAnsi="Arial" w:cs="Arial"/>
          <w:b/>
          <w:sz w:val="24"/>
          <w:szCs w:val="24"/>
        </w:rPr>
      </w:pPr>
    </w:p>
    <w:p w:rsidR="00300279" w:rsidRPr="004E5DA9" w:rsidRDefault="00300279">
      <w:pPr>
        <w:pStyle w:val="a5"/>
        <w:ind w:left="425" w:firstLine="55"/>
        <w:rPr>
          <w:rFonts w:ascii="Arial" w:hAnsi="Arial" w:cs="Arial"/>
          <w:sz w:val="21"/>
          <w:szCs w:val="21"/>
        </w:rPr>
      </w:pPr>
    </w:p>
    <w:p w:rsidR="00300279" w:rsidRPr="004E5DA9" w:rsidRDefault="000C6A1B">
      <w:pPr>
        <w:pStyle w:val="a5"/>
        <w:tabs>
          <w:tab w:val="right" w:pos="9120"/>
        </w:tabs>
        <w:ind w:left="425" w:firstLine="55"/>
        <w:rPr>
          <w:rFonts w:ascii="Arial" w:hAnsi="Arial" w:cs="Arial"/>
          <w:sz w:val="21"/>
          <w:szCs w:val="21"/>
        </w:rPr>
      </w:pPr>
      <w:r w:rsidRPr="004E5DA9">
        <w:rPr>
          <w:rFonts w:ascii="Arial" w:hAnsi="Arial" w:cs="Arial"/>
          <w:sz w:val="21"/>
          <w:szCs w:val="21"/>
        </w:rPr>
        <w:tab/>
      </w:r>
      <w:r w:rsidR="0022773F" w:rsidRPr="004E5DA9">
        <w:rPr>
          <w:rFonts w:ascii="Arial" w:hAnsi="Arial" w:cs="Arial" w:hint="eastAsia"/>
          <w:sz w:val="22"/>
          <w:szCs w:val="21"/>
        </w:rPr>
        <w:t xml:space="preserve">Hiroshi </w:t>
      </w:r>
      <w:r w:rsidR="0022773F" w:rsidRPr="004E5DA9">
        <w:rPr>
          <w:rFonts w:ascii="Arial" w:hAnsi="Arial" w:cs="Arial"/>
          <w:sz w:val="22"/>
          <w:szCs w:val="21"/>
        </w:rPr>
        <w:t>Honda</w:t>
      </w:r>
    </w:p>
    <w:p w:rsidR="00300279" w:rsidRPr="004E5DA9" w:rsidRDefault="00300279">
      <w:pPr>
        <w:pStyle w:val="a5"/>
        <w:tabs>
          <w:tab w:val="right" w:pos="9120"/>
        </w:tabs>
        <w:ind w:left="425" w:firstLine="55"/>
        <w:rPr>
          <w:rFonts w:ascii="Arial" w:hAnsi="Arial" w:cs="Arial"/>
          <w:sz w:val="21"/>
          <w:szCs w:val="21"/>
        </w:rPr>
      </w:pPr>
      <w:r w:rsidRPr="004E5DA9">
        <w:rPr>
          <w:rFonts w:ascii="Arial" w:hAnsi="Arial" w:cs="Arial"/>
          <w:sz w:val="21"/>
          <w:szCs w:val="21"/>
        </w:rPr>
        <w:tab/>
        <w:t>Chairperson</w:t>
      </w:r>
    </w:p>
    <w:p w:rsidR="00300279" w:rsidRPr="004E5DA9" w:rsidRDefault="00300279" w:rsidP="008B78EB">
      <w:pPr>
        <w:pStyle w:val="a5"/>
        <w:tabs>
          <w:tab w:val="right" w:pos="9120"/>
        </w:tabs>
        <w:ind w:left="425" w:firstLine="55"/>
        <w:rPr>
          <w:rFonts w:ascii="Arial" w:hAnsi="Arial" w:cs="Arial"/>
          <w:sz w:val="21"/>
          <w:szCs w:val="21"/>
        </w:rPr>
      </w:pPr>
      <w:r w:rsidRPr="004E5DA9">
        <w:rPr>
          <w:rFonts w:ascii="Arial" w:hAnsi="Arial" w:cs="Arial"/>
          <w:sz w:val="21"/>
          <w:szCs w:val="21"/>
        </w:rPr>
        <w:tab/>
        <w:t>Japan Radiology Congress (JRC)</w:t>
      </w:r>
    </w:p>
    <w:p w:rsidR="00300279" w:rsidRPr="004E5DA9" w:rsidRDefault="00300279">
      <w:pPr>
        <w:pStyle w:val="a5"/>
        <w:rPr>
          <w:rFonts w:ascii="Arial" w:hAnsi="Arial" w:cs="Arial"/>
          <w:sz w:val="24"/>
          <w:szCs w:val="24"/>
        </w:rPr>
      </w:pPr>
    </w:p>
    <w:p w:rsidR="00300279" w:rsidRPr="004E5DA9" w:rsidRDefault="00300279">
      <w:pPr>
        <w:pStyle w:val="a5"/>
        <w:jc w:val="center"/>
        <w:rPr>
          <w:rFonts w:ascii="Arial" w:hAnsi="Arial" w:cs="Arial"/>
          <w:b/>
          <w:sz w:val="24"/>
          <w:szCs w:val="24"/>
        </w:rPr>
      </w:pPr>
      <w:r w:rsidRPr="004E5DA9">
        <w:rPr>
          <w:rFonts w:ascii="Arial" w:hAnsi="Arial" w:cs="Arial"/>
          <w:b/>
          <w:sz w:val="24"/>
          <w:szCs w:val="24"/>
        </w:rPr>
        <w:t>Request for Exhibition</w:t>
      </w:r>
    </w:p>
    <w:p w:rsidR="00300279" w:rsidRPr="004E5DA9" w:rsidRDefault="00300279">
      <w:pPr>
        <w:pStyle w:val="a5"/>
        <w:ind w:left="425" w:firstLine="55"/>
        <w:jc w:val="center"/>
        <w:rPr>
          <w:rFonts w:ascii="Arial" w:hAnsi="Arial" w:cs="Arial"/>
          <w:b/>
          <w:sz w:val="24"/>
          <w:szCs w:val="24"/>
        </w:rPr>
      </w:pPr>
      <w:proofErr w:type="gramStart"/>
      <w:r w:rsidRPr="004E5DA9">
        <w:rPr>
          <w:rFonts w:ascii="Arial" w:hAnsi="Arial" w:cs="Arial"/>
          <w:b/>
          <w:sz w:val="24"/>
          <w:szCs w:val="24"/>
        </w:rPr>
        <w:t>at</w:t>
      </w:r>
      <w:proofErr w:type="gramEnd"/>
      <w:r w:rsidRPr="004E5DA9">
        <w:rPr>
          <w:rFonts w:ascii="Arial" w:hAnsi="Arial" w:cs="Arial"/>
          <w:b/>
          <w:sz w:val="24"/>
          <w:szCs w:val="24"/>
        </w:rPr>
        <w:t xml:space="preserve"> International Technical Exhibition of Medical Imagi</w:t>
      </w:r>
      <w:r w:rsidRPr="00C9220A">
        <w:rPr>
          <w:rFonts w:ascii="Arial" w:hAnsi="Arial" w:cs="Arial"/>
          <w:b/>
          <w:sz w:val="24"/>
          <w:szCs w:val="24"/>
        </w:rPr>
        <w:t xml:space="preserve">ng </w:t>
      </w:r>
      <w:r w:rsidR="00731727" w:rsidRPr="00C9220A">
        <w:rPr>
          <w:rFonts w:ascii="Arial" w:hAnsi="Arial" w:cs="Arial"/>
          <w:b/>
          <w:sz w:val="24"/>
          <w:szCs w:val="24"/>
        </w:rPr>
        <w:t>2020</w:t>
      </w:r>
      <w:r w:rsidR="00952A67">
        <w:rPr>
          <w:rFonts w:ascii="Arial" w:hAnsi="Arial" w:cs="Arial"/>
          <w:b/>
          <w:sz w:val="24"/>
          <w:szCs w:val="24"/>
        </w:rPr>
        <w:t>, Web-ITEM2020</w:t>
      </w:r>
    </w:p>
    <w:p w:rsidR="00300279" w:rsidRPr="004E5DA9" w:rsidRDefault="00300279">
      <w:pPr>
        <w:pStyle w:val="a5"/>
        <w:ind w:left="425" w:firstLine="55"/>
        <w:jc w:val="center"/>
        <w:rPr>
          <w:rFonts w:ascii="Arial" w:hAnsi="Arial" w:cs="Arial"/>
          <w:b/>
          <w:sz w:val="24"/>
          <w:szCs w:val="24"/>
        </w:rPr>
      </w:pPr>
    </w:p>
    <w:p w:rsidR="00300279" w:rsidRPr="004E5DA9" w:rsidRDefault="00300279">
      <w:pPr>
        <w:pStyle w:val="a5"/>
        <w:ind w:left="425" w:firstLine="55"/>
        <w:jc w:val="center"/>
        <w:rPr>
          <w:rFonts w:ascii="Arial" w:hAnsi="Arial" w:cs="Arial"/>
          <w:b/>
          <w:sz w:val="24"/>
          <w:szCs w:val="24"/>
        </w:rPr>
      </w:pPr>
    </w:p>
    <w:p w:rsidR="00300279" w:rsidRPr="004E5DA9" w:rsidRDefault="00300279">
      <w:pPr>
        <w:pStyle w:val="a5"/>
        <w:ind w:left="425" w:firstLine="55"/>
        <w:jc w:val="center"/>
        <w:rPr>
          <w:rFonts w:ascii="Arial" w:hAnsi="Arial" w:cs="Arial"/>
          <w:b/>
          <w:sz w:val="24"/>
          <w:szCs w:val="24"/>
        </w:rPr>
      </w:pPr>
    </w:p>
    <w:p w:rsidR="00300279" w:rsidRPr="004E5DA9" w:rsidRDefault="00300279">
      <w:pPr>
        <w:pStyle w:val="a5"/>
        <w:ind w:leftChars="205" w:left="492" w:rightChars="210" w:right="504"/>
        <w:rPr>
          <w:rFonts w:ascii="Arial" w:hAnsi="Arial" w:cs="Arial"/>
          <w:sz w:val="20"/>
        </w:rPr>
      </w:pPr>
      <w:r w:rsidRPr="004E5DA9">
        <w:rPr>
          <w:rFonts w:ascii="Arial" w:hAnsi="Arial" w:cs="Arial"/>
          <w:sz w:val="20"/>
        </w:rPr>
        <w:t xml:space="preserve">After a deliberate investigation, the following item (1) that has not been approved under </w:t>
      </w:r>
      <w:r w:rsidR="00827360" w:rsidRPr="004E5DA9">
        <w:rPr>
          <w:rFonts w:ascii="Arial" w:hAnsi="Arial" w:cs="Arial"/>
          <w:sz w:val="20"/>
        </w:rPr>
        <w:t>the Act on Pharmaceuticals, Medical devices, etc.</w:t>
      </w:r>
      <w:r w:rsidRPr="004E5DA9">
        <w:rPr>
          <w:rFonts w:ascii="Arial" w:hAnsi="Arial" w:cs="Arial"/>
          <w:sz w:val="20"/>
        </w:rPr>
        <w:t xml:space="preserve"> has been judged to be in compliance with the objective of our association. We therefore request herein to exhibit the item at the exhibition under the conditions described in the section (2) and section (3) below.</w:t>
      </w:r>
    </w:p>
    <w:p w:rsidR="00300279" w:rsidRPr="004E5DA9" w:rsidRDefault="00300279">
      <w:pPr>
        <w:pStyle w:val="a5"/>
        <w:ind w:left="425" w:firstLine="55"/>
        <w:rPr>
          <w:rFonts w:ascii="Arial" w:hAnsi="Arial" w:cs="Arial"/>
          <w:sz w:val="24"/>
          <w:szCs w:val="24"/>
        </w:rPr>
      </w:pPr>
    </w:p>
    <w:p w:rsidR="00300279" w:rsidRPr="004E5DA9" w:rsidRDefault="00300279">
      <w:pPr>
        <w:pStyle w:val="a5"/>
        <w:ind w:left="425" w:firstLine="55"/>
        <w:rPr>
          <w:rFonts w:ascii="Arial" w:hAnsi="Arial" w:cs="Arial"/>
          <w:sz w:val="24"/>
          <w:szCs w:val="24"/>
        </w:rPr>
      </w:pPr>
    </w:p>
    <w:p w:rsidR="00300279" w:rsidRPr="004E5DA9" w:rsidRDefault="00300279">
      <w:pPr>
        <w:ind w:leftChars="191" w:left="973" w:hangingChars="234" w:hanging="515"/>
        <w:rPr>
          <w:rFonts w:ascii="Arial" w:hAnsi="Arial" w:cs="Arial"/>
          <w:sz w:val="22"/>
        </w:rPr>
      </w:pPr>
      <w:r w:rsidRPr="004E5DA9">
        <w:rPr>
          <w:rFonts w:ascii="Arial" w:hAnsi="Arial" w:cs="Arial"/>
          <w:sz w:val="22"/>
        </w:rPr>
        <w:t>(1)</w:t>
      </w:r>
      <w:r w:rsidRPr="004E5DA9">
        <w:rPr>
          <w:rFonts w:ascii="Arial" w:hAnsi="Arial" w:cs="Arial"/>
          <w:sz w:val="22"/>
        </w:rPr>
        <w:tab/>
        <w:t>Item</w:t>
      </w:r>
    </w:p>
    <w:p w:rsidR="00300279" w:rsidRPr="004E5DA9" w:rsidRDefault="00300279">
      <w:pPr>
        <w:spacing w:beforeLines="50" w:before="120" w:afterLines="50" w:after="120"/>
        <w:ind w:leftChars="190" w:left="1244" w:hangingChars="358" w:hanging="788"/>
        <w:rPr>
          <w:rFonts w:ascii="Arial" w:hAnsi="Arial" w:cs="Arial"/>
          <w:sz w:val="22"/>
        </w:rPr>
      </w:pPr>
      <w:r w:rsidRPr="004E5DA9">
        <w:rPr>
          <w:rFonts w:ascii="Arial" w:hAnsi="Arial" w:cs="Arial"/>
          <w:sz w:val="22"/>
        </w:rPr>
        <w:tab/>
      </w:r>
      <w:r w:rsidR="00952A67">
        <w:rPr>
          <w:rFonts w:ascii="Arial" w:hAnsi="Arial" w:cs="Arial"/>
          <w:sz w:val="22"/>
        </w:rPr>
        <w:t>Generic Name:</w:t>
      </w:r>
      <w:r w:rsidRPr="004E5DA9">
        <w:rPr>
          <w:rFonts w:ascii="Arial" w:hAnsi="Arial" w:cs="Arial"/>
          <w:sz w:val="22"/>
          <w:u w:val="single"/>
        </w:rPr>
        <w:t xml:space="preserve">                                                              </w:t>
      </w:r>
    </w:p>
    <w:p w:rsidR="00300279" w:rsidRPr="004E5DA9" w:rsidRDefault="00952A67">
      <w:pPr>
        <w:spacing w:beforeLines="50" w:before="120" w:afterLines="50" w:after="120"/>
        <w:ind w:leftChars="507" w:left="1217" w:firstLineChars="18" w:firstLine="40"/>
        <w:rPr>
          <w:rFonts w:ascii="Arial" w:hAnsi="Arial" w:cs="Arial"/>
          <w:sz w:val="22"/>
        </w:rPr>
      </w:pPr>
      <w:r>
        <w:rPr>
          <w:rFonts w:ascii="Arial" w:hAnsi="Arial" w:cs="Arial"/>
          <w:sz w:val="22"/>
        </w:rPr>
        <w:t>Product Name</w:t>
      </w:r>
      <w:r w:rsidR="00300279" w:rsidRPr="004E5DA9">
        <w:rPr>
          <w:rFonts w:ascii="Arial" w:hAnsi="Arial" w:cs="Arial"/>
          <w:sz w:val="22"/>
        </w:rPr>
        <w:t xml:space="preserve">: </w:t>
      </w:r>
      <w:r w:rsidR="00300279" w:rsidRPr="004E5DA9">
        <w:rPr>
          <w:rFonts w:ascii="Arial" w:hAnsi="Arial" w:cs="Arial"/>
          <w:sz w:val="22"/>
          <w:u w:val="single"/>
        </w:rPr>
        <w:t xml:space="preserve">                                                              </w:t>
      </w:r>
    </w:p>
    <w:p w:rsidR="00300279" w:rsidRPr="004E5DA9" w:rsidRDefault="00300279">
      <w:pPr>
        <w:spacing w:beforeLines="50" w:before="120" w:afterLines="50" w:after="120"/>
        <w:ind w:leftChars="190" w:left="1244" w:hangingChars="358" w:hanging="788"/>
        <w:rPr>
          <w:rFonts w:ascii="Arial" w:hAnsi="Arial" w:cs="Arial"/>
          <w:sz w:val="22"/>
        </w:rPr>
      </w:pPr>
      <w:r w:rsidRPr="004E5DA9">
        <w:rPr>
          <w:rFonts w:ascii="Arial" w:hAnsi="Arial" w:cs="Arial"/>
          <w:sz w:val="22"/>
        </w:rPr>
        <w:tab/>
        <w:t xml:space="preserve">Quantity:  </w:t>
      </w:r>
      <w:r w:rsidRPr="004E5DA9">
        <w:rPr>
          <w:rFonts w:ascii="Arial" w:hAnsi="Arial" w:cs="Arial"/>
          <w:sz w:val="22"/>
          <w:u w:val="single"/>
        </w:rPr>
        <w:t xml:space="preserve">                                                                </w:t>
      </w:r>
    </w:p>
    <w:p w:rsidR="00300279" w:rsidRPr="004E5DA9" w:rsidRDefault="00300279">
      <w:pPr>
        <w:ind w:leftChars="191" w:left="973" w:hangingChars="234" w:hanging="515"/>
        <w:rPr>
          <w:rFonts w:ascii="Arial" w:hAnsi="Arial" w:cs="Arial"/>
          <w:sz w:val="22"/>
        </w:rPr>
      </w:pPr>
    </w:p>
    <w:p w:rsidR="00300279" w:rsidRPr="004E5DA9" w:rsidRDefault="00300279">
      <w:pPr>
        <w:ind w:leftChars="191" w:left="973" w:hangingChars="234" w:hanging="515"/>
        <w:rPr>
          <w:rFonts w:ascii="Arial" w:hAnsi="Arial" w:cs="Arial"/>
          <w:sz w:val="22"/>
        </w:rPr>
      </w:pPr>
      <w:r w:rsidRPr="004E5DA9">
        <w:rPr>
          <w:rFonts w:ascii="Arial" w:hAnsi="Arial" w:cs="Arial"/>
          <w:sz w:val="22"/>
        </w:rPr>
        <w:t>(2)</w:t>
      </w:r>
      <w:r w:rsidRPr="004E5DA9">
        <w:rPr>
          <w:rFonts w:ascii="Arial" w:hAnsi="Arial" w:cs="Arial"/>
          <w:sz w:val="22"/>
        </w:rPr>
        <w:tab/>
        <w:t>Exhibition site and dates</w:t>
      </w:r>
    </w:p>
    <w:p w:rsidR="00300279" w:rsidRDefault="00300279">
      <w:pPr>
        <w:spacing w:beforeLines="50" w:before="120"/>
        <w:ind w:leftChars="191" w:left="1230" w:hangingChars="351" w:hanging="772"/>
        <w:rPr>
          <w:rFonts w:ascii="Arial" w:hAnsi="Arial" w:cs="Arial"/>
          <w:sz w:val="22"/>
        </w:rPr>
      </w:pPr>
      <w:r w:rsidRPr="004E5DA9">
        <w:rPr>
          <w:rFonts w:ascii="Arial" w:hAnsi="Arial" w:cs="Arial"/>
          <w:sz w:val="22"/>
        </w:rPr>
        <w:tab/>
        <w:t xml:space="preserve">Site: </w:t>
      </w:r>
      <w:r w:rsidRPr="004E5DA9">
        <w:rPr>
          <w:rFonts w:ascii="Arial" w:hAnsi="Arial" w:cs="Arial"/>
          <w:sz w:val="22"/>
        </w:rPr>
        <w:tab/>
        <w:t xml:space="preserve">  </w:t>
      </w:r>
      <w:r w:rsidR="00952A67">
        <w:rPr>
          <w:rFonts w:ascii="Arial" w:hAnsi="Arial" w:cs="Arial"/>
          <w:sz w:val="22"/>
        </w:rPr>
        <w:t>JRC2020 Web</w:t>
      </w:r>
    </w:p>
    <w:p w:rsidR="00952A67" w:rsidRPr="004E5DA9" w:rsidRDefault="00952A67">
      <w:pPr>
        <w:spacing w:beforeLines="50" w:before="120"/>
        <w:ind w:leftChars="191" w:left="1230" w:hangingChars="351" w:hanging="772"/>
        <w:rPr>
          <w:rFonts w:ascii="Arial" w:hAnsi="Arial" w:cs="Arial"/>
          <w:sz w:val="22"/>
        </w:rPr>
      </w:pPr>
      <w:r>
        <w:rPr>
          <w:rFonts w:ascii="Arial" w:hAnsi="Arial" w:cs="Arial"/>
          <w:sz w:val="22"/>
        </w:rPr>
        <w:t xml:space="preserve">               (</w:t>
      </w:r>
      <w:r w:rsidRPr="00952A67">
        <w:rPr>
          <w:rFonts w:ascii="Arial" w:hAnsi="Arial" w:cs="Arial"/>
          <w:sz w:val="22"/>
        </w:rPr>
        <w:t>Only medical personnel are allowed to view it through ID management</w:t>
      </w:r>
      <w:r>
        <w:rPr>
          <w:rFonts w:ascii="Arial" w:hAnsi="Arial" w:cs="Arial"/>
          <w:sz w:val="22"/>
        </w:rPr>
        <w:t>.)</w:t>
      </w:r>
    </w:p>
    <w:p w:rsidR="00300279" w:rsidRPr="004E5DA9" w:rsidRDefault="00300279" w:rsidP="00952A67">
      <w:pPr>
        <w:spacing w:beforeLines="50" w:before="120"/>
        <w:ind w:leftChars="191" w:left="1230" w:hangingChars="351" w:hanging="772"/>
        <w:rPr>
          <w:rFonts w:ascii="Arial" w:hAnsi="Arial" w:cs="Arial"/>
          <w:sz w:val="22"/>
        </w:rPr>
      </w:pPr>
      <w:r w:rsidRPr="004E5DA9">
        <w:rPr>
          <w:rFonts w:ascii="Arial" w:hAnsi="Arial" w:cs="Arial"/>
          <w:sz w:val="22"/>
        </w:rPr>
        <w:tab/>
        <w:t>Dates:</w:t>
      </w:r>
      <w:r w:rsidRPr="004E5DA9">
        <w:rPr>
          <w:rFonts w:ascii="Arial" w:hAnsi="Arial" w:cs="Arial"/>
          <w:sz w:val="22"/>
        </w:rPr>
        <w:tab/>
        <w:t xml:space="preserve">  </w:t>
      </w:r>
      <w:r w:rsidR="00952A67">
        <w:rPr>
          <w:rFonts w:ascii="Arial" w:hAnsi="Arial" w:cs="Arial"/>
          <w:sz w:val="22"/>
        </w:rPr>
        <w:t>15 May to 5 June, 2020</w:t>
      </w:r>
    </w:p>
    <w:p w:rsidR="00300279" w:rsidRPr="004E5DA9" w:rsidRDefault="00300279">
      <w:pPr>
        <w:ind w:leftChars="191" w:left="973" w:hangingChars="234" w:hanging="515"/>
        <w:rPr>
          <w:rFonts w:ascii="Arial" w:hAnsi="Arial" w:cs="Arial"/>
          <w:sz w:val="22"/>
        </w:rPr>
      </w:pPr>
    </w:p>
    <w:p w:rsidR="00300279" w:rsidRPr="004E5DA9" w:rsidRDefault="00300279">
      <w:pPr>
        <w:ind w:leftChars="191" w:left="973" w:hangingChars="234" w:hanging="515"/>
        <w:rPr>
          <w:rFonts w:ascii="Arial" w:hAnsi="Arial" w:cs="Arial"/>
          <w:sz w:val="22"/>
        </w:rPr>
      </w:pPr>
      <w:r w:rsidRPr="004E5DA9">
        <w:rPr>
          <w:rFonts w:ascii="Arial" w:hAnsi="Arial" w:cs="Arial"/>
          <w:sz w:val="22"/>
        </w:rPr>
        <w:t>(3)</w:t>
      </w:r>
      <w:r w:rsidRPr="004E5DA9">
        <w:rPr>
          <w:rFonts w:ascii="Arial" w:hAnsi="Arial" w:cs="Arial"/>
          <w:sz w:val="22"/>
        </w:rPr>
        <w:tab/>
        <w:t>Conditions</w:t>
      </w:r>
    </w:p>
    <w:p w:rsidR="00300279" w:rsidRPr="004E5DA9" w:rsidRDefault="00300279">
      <w:pPr>
        <w:spacing w:beforeLines="50" w:before="120"/>
        <w:ind w:leftChars="401" w:left="1448" w:hangingChars="221" w:hanging="486"/>
        <w:rPr>
          <w:rFonts w:ascii="Arial" w:hAnsi="Arial" w:cs="Arial"/>
          <w:sz w:val="22"/>
        </w:rPr>
      </w:pPr>
      <w:r w:rsidRPr="004E5DA9">
        <w:rPr>
          <w:rFonts w:ascii="Arial" w:hAnsi="Arial" w:cs="Arial"/>
          <w:sz w:val="22"/>
        </w:rPr>
        <w:t>(a)</w:t>
      </w:r>
      <w:r w:rsidRPr="004E5DA9">
        <w:rPr>
          <w:rFonts w:ascii="Arial" w:hAnsi="Arial" w:cs="Arial"/>
          <w:sz w:val="22"/>
        </w:rPr>
        <w:tab/>
        <w:t xml:space="preserve">It should be Indicate clearly that the item is not approved under </w:t>
      </w:r>
      <w:r w:rsidR="00827360" w:rsidRPr="004E5DA9">
        <w:rPr>
          <w:rFonts w:ascii="Arial" w:hAnsi="Arial" w:cs="Arial"/>
          <w:sz w:val="22"/>
          <w:szCs w:val="22"/>
        </w:rPr>
        <w:t>the Act on Pharmaceuticals, Medical devices, etc.</w:t>
      </w:r>
      <w:r w:rsidRPr="004E5DA9">
        <w:rPr>
          <w:rFonts w:ascii="Arial" w:hAnsi="Arial" w:cs="Arial"/>
          <w:sz w:val="22"/>
        </w:rPr>
        <w:t xml:space="preserve"> and that neither its sale nor presentation is permitted.</w:t>
      </w:r>
    </w:p>
    <w:p w:rsidR="00300279" w:rsidRPr="004E5DA9" w:rsidRDefault="00300279">
      <w:pPr>
        <w:spacing w:beforeLines="50" w:before="120"/>
        <w:ind w:leftChars="401" w:left="1448" w:hangingChars="221" w:hanging="486"/>
        <w:rPr>
          <w:rFonts w:ascii="Arial" w:hAnsi="Arial" w:cs="Arial"/>
          <w:sz w:val="22"/>
        </w:rPr>
      </w:pPr>
      <w:r w:rsidRPr="004E5DA9">
        <w:rPr>
          <w:rFonts w:ascii="Arial" w:hAnsi="Arial" w:cs="Arial"/>
          <w:sz w:val="22"/>
        </w:rPr>
        <w:t xml:space="preserve">(b)  Claims concerning method of manufacture, effect and efficacy, and performance must be precise and based on data from objectively performed testing or other similar source. </w:t>
      </w:r>
    </w:p>
    <w:p w:rsidR="00300279" w:rsidRPr="004E5DA9" w:rsidRDefault="00300279">
      <w:pPr>
        <w:spacing w:beforeLines="50" w:before="120"/>
        <w:ind w:leftChars="401" w:left="1448" w:hangingChars="221" w:hanging="486"/>
        <w:rPr>
          <w:rFonts w:ascii="Arial" w:hAnsi="Arial" w:cs="Arial"/>
          <w:sz w:val="22"/>
        </w:rPr>
      </w:pPr>
      <w:r w:rsidRPr="004E5DA9">
        <w:rPr>
          <w:rFonts w:ascii="Arial" w:hAnsi="Arial" w:cs="Arial"/>
          <w:sz w:val="22"/>
        </w:rPr>
        <w:t>(c)  In principle, related documentation and other materials may not be distributed.</w:t>
      </w:r>
    </w:p>
    <w:p w:rsidR="00300279" w:rsidRPr="004E5DA9" w:rsidRDefault="00300279">
      <w:pPr>
        <w:spacing w:beforeLines="50" w:before="120"/>
        <w:ind w:leftChars="401" w:left="1448" w:hangingChars="221" w:hanging="486"/>
        <w:rPr>
          <w:rFonts w:ascii="Arial" w:hAnsi="Arial" w:cs="Arial"/>
          <w:sz w:val="22"/>
        </w:rPr>
      </w:pPr>
      <w:r w:rsidRPr="004E5DA9">
        <w:rPr>
          <w:rFonts w:ascii="Arial" w:hAnsi="Arial" w:cs="Arial"/>
          <w:sz w:val="22"/>
        </w:rPr>
        <w:t>(d)  After the exhibition closes, the item may not be sold or given away, but must be disposed of, sent back, or dealt with in another appropriate way.</w:t>
      </w:r>
    </w:p>
    <w:p w:rsidR="00300279" w:rsidRPr="004E5DA9" w:rsidRDefault="00300279">
      <w:pPr>
        <w:spacing w:beforeLines="50" w:before="120"/>
        <w:ind w:leftChars="401" w:left="1448" w:hangingChars="221" w:hanging="486"/>
        <w:rPr>
          <w:rFonts w:ascii="Arial" w:hAnsi="Arial" w:cs="Arial"/>
          <w:sz w:val="22"/>
        </w:rPr>
      </w:pPr>
    </w:p>
    <w:p w:rsidR="00300279" w:rsidRPr="004E5DA9" w:rsidRDefault="00300279">
      <w:pPr>
        <w:spacing w:beforeLines="50" w:before="120"/>
        <w:ind w:leftChars="401" w:left="1448" w:hangingChars="221" w:hanging="486"/>
        <w:rPr>
          <w:rFonts w:ascii="Arial" w:hAnsi="Arial" w:cs="Arial"/>
          <w:sz w:val="22"/>
        </w:rPr>
      </w:pPr>
    </w:p>
    <w:bookmarkEnd w:id="0"/>
    <w:p w:rsidR="00300279" w:rsidRPr="00783988" w:rsidRDefault="00300279">
      <w:pPr>
        <w:pStyle w:val="a5"/>
        <w:jc w:val="center"/>
        <w:rPr>
          <w:rFonts w:ascii="Arial" w:hAnsi="Arial" w:cs="Arial"/>
          <w:vanish/>
          <w:kern w:val="0"/>
          <w:sz w:val="20"/>
        </w:rPr>
      </w:pPr>
    </w:p>
    <w:sectPr w:rsidR="00300279" w:rsidRPr="00783988" w:rsidSect="00D13F7C">
      <w:headerReference w:type="default" r:id="rId8"/>
      <w:pgSz w:w="11907" w:h="16840" w:code="9"/>
      <w:pgMar w:top="1701" w:right="1134" w:bottom="1418" w:left="1134" w:header="851" w:footer="521"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E38" w:rsidRDefault="00F33E38">
      <w:r>
        <w:separator/>
      </w:r>
    </w:p>
  </w:endnote>
  <w:endnote w:type="continuationSeparator" w:id="0">
    <w:p w:rsidR="00F33E38" w:rsidRDefault="00F3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elvetica LT Std Light">
    <w:altName w:val="Arial"/>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modern"/>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E38" w:rsidRDefault="00F33E38">
      <w:r>
        <w:separator/>
      </w:r>
    </w:p>
  </w:footnote>
  <w:footnote w:type="continuationSeparator" w:id="0">
    <w:p w:rsidR="00F33E38" w:rsidRDefault="00F33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77D" w:rsidRDefault="00C027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pt;height:9pt" o:bullet="t">
        <v:imagedata r:id="rId1" o:title="BD14655_"/>
      </v:shape>
    </w:pict>
  </w:numPicBullet>
  <w:abstractNum w:abstractNumId="0" w15:restartNumberingAfterBreak="0">
    <w:nsid w:val="05CD3DF8"/>
    <w:multiLevelType w:val="hybridMultilevel"/>
    <w:tmpl w:val="5B400624"/>
    <w:lvl w:ilvl="0" w:tplc="AD0C44AE">
      <w:start w:val="1"/>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6B726F"/>
    <w:multiLevelType w:val="hybridMultilevel"/>
    <w:tmpl w:val="956E3A92"/>
    <w:lvl w:ilvl="0" w:tplc="D47C103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3408E"/>
    <w:multiLevelType w:val="hybridMultilevel"/>
    <w:tmpl w:val="70DE7D04"/>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D4059C6"/>
    <w:multiLevelType w:val="hybridMultilevel"/>
    <w:tmpl w:val="DBAE4DCE"/>
    <w:lvl w:ilvl="0" w:tplc="FFFFFFFF">
      <w:start w:val="1"/>
      <w:numFmt w:val="decimal"/>
      <w:lvlText w:val="(%1)"/>
      <w:lvlJc w:val="left"/>
      <w:pPr>
        <w:ind w:left="360" w:hanging="36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FC078F"/>
    <w:multiLevelType w:val="hybridMultilevel"/>
    <w:tmpl w:val="4DD69D5A"/>
    <w:lvl w:ilvl="0" w:tplc="597A0634">
      <w:start w:val="3"/>
      <w:numFmt w:val="decimal"/>
      <w:lvlText w:val="%1."/>
      <w:lvlJc w:val="left"/>
      <w:pPr>
        <w:tabs>
          <w:tab w:val="num" w:pos="760"/>
        </w:tabs>
        <w:ind w:left="760" w:hanging="420"/>
      </w:pPr>
      <w:rPr>
        <w:rFonts w:hint="eastAsia"/>
      </w:rPr>
    </w:lvl>
    <w:lvl w:ilvl="1" w:tplc="CC1A99EC">
      <w:start w:val="1"/>
      <w:numFmt w:val="bullet"/>
      <w:lvlText w:val=""/>
      <w:lvlJc w:val="left"/>
      <w:pPr>
        <w:tabs>
          <w:tab w:val="num" w:pos="840"/>
        </w:tabs>
        <w:ind w:left="840" w:hanging="420"/>
      </w:pPr>
      <w:rPr>
        <w:rFonts w:ascii="Wingdings" w:hAnsi="Wingdings" w:hint="default"/>
        <w:color w:val="auto"/>
        <w:sz w:val="24"/>
        <w:szCs w:val="24"/>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B06322"/>
    <w:multiLevelType w:val="hybridMultilevel"/>
    <w:tmpl w:val="B2F01146"/>
    <w:lvl w:ilvl="0" w:tplc="0BE253FC">
      <w:start w:val="2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9502EC"/>
    <w:multiLevelType w:val="hybridMultilevel"/>
    <w:tmpl w:val="74008E2E"/>
    <w:lvl w:ilvl="0" w:tplc="3FC6FB70">
      <w:start w:val="1"/>
      <w:numFmt w:val="lowerLetter"/>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7" w15:restartNumberingAfterBreak="0">
    <w:nsid w:val="25C824DA"/>
    <w:multiLevelType w:val="hybridMultilevel"/>
    <w:tmpl w:val="6FDCBF14"/>
    <w:lvl w:ilvl="0" w:tplc="13364ABE">
      <w:start w:val="1"/>
      <w:numFmt w:val="decimal"/>
      <w:lvlText w:val="%1）"/>
      <w:lvlJc w:val="left"/>
      <w:pPr>
        <w:ind w:left="64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A53C46"/>
    <w:multiLevelType w:val="hybridMultilevel"/>
    <w:tmpl w:val="86E8F134"/>
    <w:lvl w:ilvl="0" w:tplc="FFFFFFFF">
      <w:start w:val="1"/>
      <w:numFmt w:val="decimal"/>
      <w:lvlText w:val="(%1)"/>
      <w:lvlJc w:val="left"/>
      <w:pPr>
        <w:tabs>
          <w:tab w:val="num" w:pos="807"/>
        </w:tabs>
        <w:ind w:left="807" w:hanging="435"/>
      </w:pPr>
      <w:rPr>
        <w:rFonts w:hint="eastAsia"/>
      </w:rPr>
    </w:lvl>
    <w:lvl w:ilvl="1" w:tplc="04090017" w:tentative="1">
      <w:start w:val="1"/>
      <w:numFmt w:val="aiueoFullWidth"/>
      <w:lvlText w:val="(%2)"/>
      <w:lvlJc w:val="left"/>
      <w:pPr>
        <w:tabs>
          <w:tab w:val="num" w:pos="1212"/>
        </w:tabs>
        <w:ind w:left="1212" w:hanging="420"/>
      </w:pPr>
    </w:lvl>
    <w:lvl w:ilvl="2" w:tplc="04090011" w:tentative="1">
      <w:start w:val="1"/>
      <w:numFmt w:val="decimalEnclosedCircle"/>
      <w:lvlText w:val="%3"/>
      <w:lvlJc w:val="left"/>
      <w:pPr>
        <w:tabs>
          <w:tab w:val="num" w:pos="1632"/>
        </w:tabs>
        <w:ind w:left="1632" w:hanging="420"/>
      </w:pPr>
    </w:lvl>
    <w:lvl w:ilvl="3" w:tplc="0409000F" w:tentative="1">
      <w:start w:val="1"/>
      <w:numFmt w:val="decimal"/>
      <w:lvlText w:val="%4."/>
      <w:lvlJc w:val="left"/>
      <w:pPr>
        <w:tabs>
          <w:tab w:val="num" w:pos="2052"/>
        </w:tabs>
        <w:ind w:left="2052" w:hanging="420"/>
      </w:pPr>
    </w:lvl>
    <w:lvl w:ilvl="4" w:tplc="04090017" w:tentative="1">
      <w:start w:val="1"/>
      <w:numFmt w:val="aiueoFullWidth"/>
      <w:lvlText w:val="(%5)"/>
      <w:lvlJc w:val="left"/>
      <w:pPr>
        <w:tabs>
          <w:tab w:val="num" w:pos="2472"/>
        </w:tabs>
        <w:ind w:left="2472" w:hanging="420"/>
      </w:pPr>
    </w:lvl>
    <w:lvl w:ilvl="5" w:tplc="04090011" w:tentative="1">
      <w:start w:val="1"/>
      <w:numFmt w:val="decimalEnclosedCircle"/>
      <w:lvlText w:val="%6"/>
      <w:lvlJc w:val="left"/>
      <w:pPr>
        <w:tabs>
          <w:tab w:val="num" w:pos="2892"/>
        </w:tabs>
        <w:ind w:left="2892" w:hanging="420"/>
      </w:pPr>
    </w:lvl>
    <w:lvl w:ilvl="6" w:tplc="0409000F" w:tentative="1">
      <w:start w:val="1"/>
      <w:numFmt w:val="decimal"/>
      <w:lvlText w:val="%7."/>
      <w:lvlJc w:val="left"/>
      <w:pPr>
        <w:tabs>
          <w:tab w:val="num" w:pos="3312"/>
        </w:tabs>
        <w:ind w:left="3312" w:hanging="420"/>
      </w:pPr>
    </w:lvl>
    <w:lvl w:ilvl="7" w:tplc="04090017" w:tentative="1">
      <w:start w:val="1"/>
      <w:numFmt w:val="aiueoFullWidth"/>
      <w:lvlText w:val="(%8)"/>
      <w:lvlJc w:val="left"/>
      <w:pPr>
        <w:tabs>
          <w:tab w:val="num" w:pos="3732"/>
        </w:tabs>
        <w:ind w:left="3732" w:hanging="420"/>
      </w:pPr>
    </w:lvl>
    <w:lvl w:ilvl="8" w:tplc="04090011" w:tentative="1">
      <w:start w:val="1"/>
      <w:numFmt w:val="decimalEnclosedCircle"/>
      <w:lvlText w:val="%9"/>
      <w:lvlJc w:val="left"/>
      <w:pPr>
        <w:tabs>
          <w:tab w:val="num" w:pos="4152"/>
        </w:tabs>
        <w:ind w:left="4152" w:hanging="420"/>
      </w:pPr>
    </w:lvl>
  </w:abstractNum>
  <w:abstractNum w:abstractNumId="9" w15:restartNumberingAfterBreak="0">
    <w:nsid w:val="305605BA"/>
    <w:multiLevelType w:val="hybridMultilevel"/>
    <w:tmpl w:val="EA3A63E2"/>
    <w:lvl w:ilvl="0" w:tplc="D8E20242">
      <w:start w:val="1"/>
      <w:numFmt w:val="decimal"/>
      <w:lvlText w:val="%1)"/>
      <w:lvlJc w:val="left"/>
      <w:pPr>
        <w:ind w:left="1020" w:hanging="36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3A2F6582"/>
    <w:multiLevelType w:val="hybridMultilevel"/>
    <w:tmpl w:val="7E3C5174"/>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1" w15:restartNumberingAfterBreak="0">
    <w:nsid w:val="3B9217DF"/>
    <w:multiLevelType w:val="hybridMultilevel"/>
    <w:tmpl w:val="20D4AF78"/>
    <w:lvl w:ilvl="0" w:tplc="CC1A99EC">
      <w:start w:val="1"/>
      <w:numFmt w:val="bullet"/>
      <w:lvlText w:val=""/>
      <w:lvlJc w:val="left"/>
      <w:pPr>
        <w:tabs>
          <w:tab w:val="num" w:pos="760"/>
        </w:tabs>
        <w:ind w:left="760" w:hanging="420"/>
      </w:pPr>
      <w:rPr>
        <w:rFonts w:ascii="Wingdings" w:hAnsi="Wingdings" w:hint="default"/>
        <w:color w:val="auto"/>
        <w:sz w:val="24"/>
        <w:szCs w:val="24"/>
      </w:rPr>
    </w:lvl>
    <w:lvl w:ilvl="1" w:tplc="0409000B">
      <w:start w:val="1"/>
      <w:numFmt w:val="bullet"/>
      <w:lvlText w:val=""/>
      <w:lvlJc w:val="left"/>
      <w:pPr>
        <w:tabs>
          <w:tab w:val="num" w:pos="1520"/>
        </w:tabs>
        <w:ind w:left="1520" w:hanging="420"/>
      </w:pPr>
      <w:rPr>
        <w:rFonts w:ascii="Wingdings" w:hAnsi="Wingdings" w:hint="default"/>
      </w:rPr>
    </w:lvl>
    <w:lvl w:ilvl="2" w:tplc="0409000D" w:tentative="1">
      <w:start w:val="1"/>
      <w:numFmt w:val="bullet"/>
      <w:lvlText w:val=""/>
      <w:lvlJc w:val="left"/>
      <w:pPr>
        <w:tabs>
          <w:tab w:val="num" w:pos="1940"/>
        </w:tabs>
        <w:ind w:left="1940" w:hanging="420"/>
      </w:pPr>
      <w:rPr>
        <w:rFonts w:ascii="Wingdings" w:hAnsi="Wingdings" w:hint="default"/>
      </w:rPr>
    </w:lvl>
    <w:lvl w:ilvl="3" w:tplc="04090001" w:tentative="1">
      <w:start w:val="1"/>
      <w:numFmt w:val="bullet"/>
      <w:lvlText w:val=""/>
      <w:lvlJc w:val="left"/>
      <w:pPr>
        <w:tabs>
          <w:tab w:val="num" w:pos="2360"/>
        </w:tabs>
        <w:ind w:left="2360" w:hanging="420"/>
      </w:pPr>
      <w:rPr>
        <w:rFonts w:ascii="Wingdings" w:hAnsi="Wingdings" w:hint="default"/>
      </w:rPr>
    </w:lvl>
    <w:lvl w:ilvl="4" w:tplc="0409000B" w:tentative="1">
      <w:start w:val="1"/>
      <w:numFmt w:val="bullet"/>
      <w:lvlText w:val=""/>
      <w:lvlJc w:val="left"/>
      <w:pPr>
        <w:tabs>
          <w:tab w:val="num" w:pos="2780"/>
        </w:tabs>
        <w:ind w:left="2780" w:hanging="420"/>
      </w:pPr>
      <w:rPr>
        <w:rFonts w:ascii="Wingdings" w:hAnsi="Wingdings" w:hint="default"/>
      </w:rPr>
    </w:lvl>
    <w:lvl w:ilvl="5" w:tplc="0409000D" w:tentative="1">
      <w:start w:val="1"/>
      <w:numFmt w:val="bullet"/>
      <w:lvlText w:val=""/>
      <w:lvlJc w:val="left"/>
      <w:pPr>
        <w:tabs>
          <w:tab w:val="num" w:pos="3200"/>
        </w:tabs>
        <w:ind w:left="3200" w:hanging="420"/>
      </w:pPr>
      <w:rPr>
        <w:rFonts w:ascii="Wingdings" w:hAnsi="Wingdings" w:hint="default"/>
      </w:rPr>
    </w:lvl>
    <w:lvl w:ilvl="6" w:tplc="04090001" w:tentative="1">
      <w:start w:val="1"/>
      <w:numFmt w:val="bullet"/>
      <w:lvlText w:val=""/>
      <w:lvlJc w:val="left"/>
      <w:pPr>
        <w:tabs>
          <w:tab w:val="num" w:pos="3620"/>
        </w:tabs>
        <w:ind w:left="3620" w:hanging="420"/>
      </w:pPr>
      <w:rPr>
        <w:rFonts w:ascii="Wingdings" w:hAnsi="Wingdings" w:hint="default"/>
      </w:rPr>
    </w:lvl>
    <w:lvl w:ilvl="7" w:tplc="0409000B" w:tentative="1">
      <w:start w:val="1"/>
      <w:numFmt w:val="bullet"/>
      <w:lvlText w:val=""/>
      <w:lvlJc w:val="left"/>
      <w:pPr>
        <w:tabs>
          <w:tab w:val="num" w:pos="4040"/>
        </w:tabs>
        <w:ind w:left="4040" w:hanging="420"/>
      </w:pPr>
      <w:rPr>
        <w:rFonts w:ascii="Wingdings" w:hAnsi="Wingdings" w:hint="default"/>
      </w:rPr>
    </w:lvl>
    <w:lvl w:ilvl="8" w:tplc="0409000D" w:tentative="1">
      <w:start w:val="1"/>
      <w:numFmt w:val="bullet"/>
      <w:lvlText w:val=""/>
      <w:lvlJc w:val="left"/>
      <w:pPr>
        <w:tabs>
          <w:tab w:val="num" w:pos="4460"/>
        </w:tabs>
        <w:ind w:left="4460" w:hanging="420"/>
      </w:pPr>
      <w:rPr>
        <w:rFonts w:ascii="Wingdings" w:hAnsi="Wingdings" w:hint="default"/>
      </w:rPr>
    </w:lvl>
  </w:abstractNum>
  <w:abstractNum w:abstractNumId="12" w15:restartNumberingAfterBreak="0">
    <w:nsid w:val="3FA85322"/>
    <w:multiLevelType w:val="hybridMultilevel"/>
    <w:tmpl w:val="E9982C0C"/>
    <w:lvl w:ilvl="0" w:tplc="04090001">
      <w:start w:val="1"/>
      <w:numFmt w:val="bullet"/>
      <w:lvlText w:val=""/>
      <w:lvlJc w:val="left"/>
      <w:pPr>
        <w:ind w:left="1412" w:hanging="420"/>
      </w:pPr>
      <w:rPr>
        <w:rFonts w:ascii="Wingdings" w:hAnsi="Wingdings"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3" w15:restartNumberingAfterBreak="0">
    <w:nsid w:val="41D558C9"/>
    <w:multiLevelType w:val="hybridMultilevel"/>
    <w:tmpl w:val="A7F05278"/>
    <w:lvl w:ilvl="0" w:tplc="CE6240F8">
      <w:start w:val="2"/>
      <w:numFmt w:val="lowerLetter"/>
      <w:lvlText w:val="(%1)"/>
      <w:lvlJc w:val="left"/>
      <w:pPr>
        <w:ind w:left="867"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14" w15:restartNumberingAfterBreak="0">
    <w:nsid w:val="42366197"/>
    <w:multiLevelType w:val="hybridMultilevel"/>
    <w:tmpl w:val="3718DE82"/>
    <w:lvl w:ilvl="0" w:tplc="6AE682C6">
      <w:start w:val="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445AD9"/>
    <w:multiLevelType w:val="hybridMultilevel"/>
    <w:tmpl w:val="0B8A1B6E"/>
    <w:lvl w:ilvl="0" w:tplc="D4C66454">
      <w:start w:val="4"/>
      <w:numFmt w:val="lowerLetter"/>
      <w:lvlText w:val="(%1)"/>
      <w:lvlJc w:val="left"/>
      <w:pPr>
        <w:ind w:left="64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A5538B"/>
    <w:multiLevelType w:val="hybridMultilevel"/>
    <w:tmpl w:val="8BC4768A"/>
    <w:lvl w:ilvl="0" w:tplc="D81E8D1E">
      <w:start w:val="4"/>
      <w:numFmt w:val="lowerLetter"/>
      <w:lvlText w:val="(%1)"/>
      <w:lvlJc w:val="left"/>
      <w:pPr>
        <w:ind w:left="873"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7" w15:restartNumberingAfterBreak="0">
    <w:nsid w:val="49126CF1"/>
    <w:multiLevelType w:val="hybridMultilevel"/>
    <w:tmpl w:val="52E697EE"/>
    <w:lvl w:ilvl="0" w:tplc="04090001">
      <w:start w:val="1"/>
      <w:numFmt w:val="bullet"/>
      <w:lvlText w:val=""/>
      <w:lvlJc w:val="left"/>
      <w:pPr>
        <w:ind w:left="790" w:hanging="420"/>
      </w:pPr>
      <w:rPr>
        <w:rFonts w:ascii="Wingdings" w:hAnsi="Wingdings" w:hint="default"/>
      </w:rPr>
    </w:lvl>
    <w:lvl w:ilvl="1" w:tplc="0409000B" w:tentative="1">
      <w:start w:val="1"/>
      <w:numFmt w:val="bullet"/>
      <w:lvlText w:val=""/>
      <w:lvlJc w:val="left"/>
      <w:pPr>
        <w:ind w:left="1210" w:hanging="420"/>
      </w:pPr>
      <w:rPr>
        <w:rFonts w:ascii="Wingdings" w:hAnsi="Wingdings" w:hint="default"/>
      </w:rPr>
    </w:lvl>
    <w:lvl w:ilvl="2" w:tplc="0409000D" w:tentative="1">
      <w:start w:val="1"/>
      <w:numFmt w:val="bullet"/>
      <w:lvlText w:val=""/>
      <w:lvlJc w:val="left"/>
      <w:pPr>
        <w:ind w:left="1630" w:hanging="420"/>
      </w:pPr>
      <w:rPr>
        <w:rFonts w:ascii="Wingdings" w:hAnsi="Wingdings" w:hint="default"/>
      </w:rPr>
    </w:lvl>
    <w:lvl w:ilvl="3" w:tplc="04090001" w:tentative="1">
      <w:start w:val="1"/>
      <w:numFmt w:val="bullet"/>
      <w:lvlText w:val=""/>
      <w:lvlJc w:val="left"/>
      <w:pPr>
        <w:ind w:left="2050" w:hanging="420"/>
      </w:pPr>
      <w:rPr>
        <w:rFonts w:ascii="Wingdings" w:hAnsi="Wingdings" w:hint="default"/>
      </w:rPr>
    </w:lvl>
    <w:lvl w:ilvl="4" w:tplc="0409000B" w:tentative="1">
      <w:start w:val="1"/>
      <w:numFmt w:val="bullet"/>
      <w:lvlText w:val=""/>
      <w:lvlJc w:val="left"/>
      <w:pPr>
        <w:ind w:left="2470" w:hanging="420"/>
      </w:pPr>
      <w:rPr>
        <w:rFonts w:ascii="Wingdings" w:hAnsi="Wingdings" w:hint="default"/>
      </w:rPr>
    </w:lvl>
    <w:lvl w:ilvl="5" w:tplc="0409000D" w:tentative="1">
      <w:start w:val="1"/>
      <w:numFmt w:val="bullet"/>
      <w:lvlText w:val=""/>
      <w:lvlJc w:val="left"/>
      <w:pPr>
        <w:ind w:left="2890" w:hanging="420"/>
      </w:pPr>
      <w:rPr>
        <w:rFonts w:ascii="Wingdings" w:hAnsi="Wingdings" w:hint="default"/>
      </w:rPr>
    </w:lvl>
    <w:lvl w:ilvl="6" w:tplc="04090001" w:tentative="1">
      <w:start w:val="1"/>
      <w:numFmt w:val="bullet"/>
      <w:lvlText w:val=""/>
      <w:lvlJc w:val="left"/>
      <w:pPr>
        <w:ind w:left="3310" w:hanging="420"/>
      </w:pPr>
      <w:rPr>
        <w:rFonts w:ascii="Wingdings" w:hAnsi="Wingdings" w:hint="default"/>
      </w:rPr>
    </w:lvl>
    <w:lvl w:ilvl="7" w:tplc="0409000B" w:tentative="1">
      <w:start w:val="1"/>
      <w:numFmt w:val="bullet"/>
      <w:lvlText w:val=""/>
      <w:lvlJc w:val="left"/>
      <w:pPr>
        <w:ind w:left="3730" w:hanging="420"/>
      </w:pPr>
      <w:rPr>
        <w:rFonts w:ascii="Wingdings" w:hAnsi="Wingdings" w:hint="default"/>
      </w:rPr>
    </w:lvl>
    <w:lvl w:ilvl="8" w:tplc="0409000D" w:tentative="1">
      <w:start w:val="1"/>
      <w:numFmt w:val="bullet"/>
      <w:lvlText w:val=""/>
      <w:lvlJc w:val="left"/>
      <w:pPr>
        <w:ind w:left="4150" w:hanging="420"/>
      </w:pPr>
      <w:rPr>
        <w:rFonts w:ascii="Wingdings" w:hAnsi="Wingdings" w:hint="default"/>
      </w:rPr>
    </w:lvl>
  </w:abstractNum>
  <w:abstractNum w:abstractNumId="18" w15:restartNumberingAfterBreak="0">
    <w:nsid w:val="4CC5759D"/>
    <w:multiLevelType w:val="hybridMultilevel"/>
    <w:tmpl w:val="BFF81EDC"/>
    <w:lvl w:ilvl="0" w:tplc="2592CD02">
      <w:start w:val="2"/>
      <w:numFmt w:val="decimalFullWidth"/>
      <w:lvlText w:val="%1．"/>
      <w:lvlJc w:val="left"/>
      <w:pPr>
        <w:tabs>
          <w:tab w:val="num" w:pos="420"/>
        </w:tabs>
        <w:ind w:left="420" w:hanging="420"/>
      </w:pPr>
      <w:rPr>
        <w:rFonts w:ascii="Arial" w:hAnsi="Arial" w:cs="MS UI Gothic" w:hint="default"/>
      </w:rPr>
    </w:lvl>
    <w:lvl w:ilvl="1" w:tplc="FFFFFFFF">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D7F367F"/>
    <w:multiLevelType w:val="hybridMultilevel"/>
    <w:tmpl w:val="541E5D0C"/>
    <w:lvl w:ilvl="0" w:tplc="F65E408C">
      <w:start w:val="1"/>
      <w:numFmt w:val="lowerLetter"/>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514E72D6"/>
    <w:multiLevelType w:val="hybridMultilevel"/>
    <w:tmpl w:val="7540BC42"/>
    <w:lvl w:ilvl="0" w:tplc="D4C66454">
      <w:start w:val="4"/>
      <w:numFmt w:val="lowerLetter"/>
      <w:lvlText w:val="(%1)"/>
      <w:lvlJc w:val="left"/>
      <w:pPr>
        <w:ind w:left="763"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536B04B8"/>
    <w:multiLevelType w:val="hybridMultilevel"/>
    <w:tmpl w:val="8AB47FDE"/>
    <w:lvl w:ilvl="0" w:tplc="05A4CE4A">
      <w:start w:val="1"/>
      <w:numFmt w:val="decimal"/>
      <w:lvlText w:val="%1)"/>
      <w:lvlJc w:val="left"/>
      <w:pPr>
        <w:ind w:left="1020" w:hanging="36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62348F2"/>
    <w:multiLevelType w:val="hybridMultilevel"/>
    <w:tmpl w:val="1A209264"/>
    <w:lvl w:ilvl="0" w:tplc="F0C43E18">
      <w:start w:val="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312A84"/>
    <w:multiLevelType w:val="hybridMultilevel"/>
    <w:tmpl w:val="70B4107E"/>
    <w:lvl w:ilvl="0" w:tplc="28722534">
      <w:start w:val="9"/>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3B0020"/>
    <w:multiLevelType w:val="hybridMultilevel"/>
    <w:tmpl w:val="F2E2518C"/>
    <w:lvl w:ilvl="0" w:tplc="28722534">
      <w:start w:val="9"/>
      <w:numFmt w:val="lowerLetter"/>
      <w:lvlText w:val="(%1)"/>
      <w:lvlJc w:val="left"/>
      <w:pPr>
        <w:ind w:left="885"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F2E3138"/>
    <w:multiLevelType w:val="hybridMultilevel"/>
    <w:tmpl w:val="C8F4E124"/>
    <w:lvl w:ilvl="0" w:tplc="D66A5EAC">
      <w:start w:val="1"/>
      <w:numFmt w:val="bullet"/>
      <w:lvlText w:val=""/>
      <w:lvlJc w:val="left"/>
      <w:pPr>
        <w:ind w:left="1271" w:hanging="420"/>
      </w:pPr>
      <w:rPr>
        <w:rFonts w:ascii="Wingdings" w:hAnsi="Wingdings" w:hint="default"/>
        <w:sz w:val="16"/>
        <w:szCs w:val="16"/>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6" w15:restartNumberingAfterBreak="0">
    <w:nsid w:val="628E349E"/>
    <w:multiLevelType w:val="hybridMultilevel"/>
    <w:tmpl w:val="4A061AEE"/>
    <w:lvl w:ilvl="0" w:tplc="F0CA37AC">
      <w:start w:val="1"/>
      <w:numFmt w:val="lowerRoman"/>
      <w:lvlText w:val="(%1)"/>
      <w:lvlJc w:val="left"/>
      <w:pPr>
        <w:ind w:left="960" w:hanging="720"/>
      </w:pPr>
      <w:rPr>
        <w:rFonts w:ascii="Arial" w:hAnsi="Arial" w:cs="Arial"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63433A6D"/>
    <w:multiLevelType w:val="hybridMultilevel"/>
    <w:tmpl w:val="BB02ABEA"/>
    <w:lvl w:ilvl="0" w:tplc="93A83064">
      <w:start w:val="1"/>
      <w:numFmt w:val="lowerLetter"/>
      <w:lvlText w:val="(%1)"/>
      <w:lvlJc w:val="left"/>
      <w:pPr>
        <w:ind w:left="1015" w:hanging="360"/>
      </w:pPr>
      <w:rPr>
        <w:rFonts w:hint="default"/>
      </w:rPr>
    </w:lvl>
    <w:lvl w:ilvl="1" w:tplc="04090017" w:tentative="1">
      <w:start w:val="1"/>
      <w:numFmt w:val="aiueoFullWidth"/>
      <w:lvlText w:val="(%2)"/>
      <w:lvlJc w:val="left"/>
      <w:pPr>
        <w:ind w:left="1495" w:hanging="420"/>
      </w:pPr>
    </w:lvl>
    <w:lvl w:ilvl="2" w:tplc="04090011" w:tentative="1">
      <w:start w:val="1"/>
      <w:numFmt w:val="decimalEnclosedCircle"/>
      <w:lvlText w:val="%3"/>
      <w:lvlJc w:val="left"/>
      <w:pPr>
        <w:ind w:left="1915" w:hanging="420"/>
      </w:pPr>
    </w:lvl>
    <w:lvl w:ilvl="3" w:tplc="0409000F" w:tentative="1">
      <w:start w:val="1"/>
      <w:numFmt w:val="decimal"/>
      <w:lvlText w:val="%4."/>
      <w:lvlJc w:val="left"/>
      <w:pPr>
        <w:ind w:left="2335" w:hanging="420"/>
      </w:pPr>
    </w:lvl>
    <w:lvl w:ilvl="4" w:tplc="04090017" w:tentative="1">
      <w:start w:val="1"/>
      <w:numFmt w:val="aiueoFullWidth"/>
      <w:lvlText w:val="(%5)"/>
      <w:lvlJc w:val="left"/>
      <w:pPr>
        <w:ind w:left="2755" w:hanging="420"/>
      </w:pPr>
    </w:lvl>
    <w:lvl w:ilvl="5" w:tplc="04090011" w:tentative="1">
      <w:start w:val="1"/>
      <w:numFmt w:val="decimalEnclosedCircle"/>
      <w:lvlText w:val="%6"/>
      <w:lvlJc w:val="left"/>
      <w:pPr>
        <w:ind w:left="3175" w:hanging="420"/>
      </w:pPr>
    </w:lvl>
    <w:lvl w:ilvl="6" w:tplc="0409000F" w:tentative="1">
      <w:start w:val="1"/>
      <w:numFmt w:val="decimal"/>
      <w:lvlText w:val="%7."/>
      <w:lvlJc w:val="left"/>
      <w:pPr>
        <w:ind w:left="3595" w:hanging="420"/>
      </w:pPr>
    </w:lvl>
    <w:lvl w:ilvl="7" w:tplc="04090017" w:tentative="1">
      <w:start w:val="1"/>
      <w:numFmt w:val="aiueoFullWidth"/>
      <w:lvlText w:val="(%8)"/>
      <w:lvlJc w:val="left"/>
      <w:pPr>
        <w:ind w:left="4015" w:hanging="420"/>
      </w:pPr>
    </w:lvl>
    <w:lvl w:ilvl="8" w:tplc="04090011" w:tentative="1">
      <w:start w:val="1"/>
      <w:numFmt w:val="decimalEnclosedCircle"/>
      <w:lvlText w:val="%9"/>
      <w:lvlJc w:val="left"/>
      <w:pPr>
        <w:ind w:left="4435" w:hanging="420"/>
      </w:pPr>
    </w:lvl>
  </w:abstractNum>
  <w:abstractNum w:abstractNumId="28" w15:restartNumberingAfterBreak="0">
    <w:nsid w:val="63EA65BC"/>
    <w:multiLevelType w:val="hybridMultilevel"/>
    <w:tmpl w:val="F02C4E08"/>
    <w:lvl w:ilvl="0" w:tplc="04090001">
      <w:start w:val="1"/>
      <w:numFmt w:val="bullet"/>
      <w:lvlText w:val=""/>
      <w:lvlJc w:val="left"/>
      <w:pPr>
        <w:ind w:left="1164" w:hanging="420"/>
      </w:pPr>
      <w:rPr>
        <w:rFonts w:ascii="Wingdings" w:hAnsi="Wingdings" w:hint="default"/>
      </w:rPr>
    </w:lvl>
    <w:lvl w:ilvl="1" w:tplc="0409000B" w:tentative="1">
      <w:start w:val="1"/>
      <w:numFmt w:val="bullet"/>
      <w:lvlText w:val=""/>
      <w:lvlJc w:val="left"/>
      <w:pPr>
        <w:ind w:left="1584" w:hanging="420"/>
      </w:pPr>
      <w:rPr>
        <w:rFonts w:ascii="Wingdings" w:hAnsi="Wingdings" w:hint="default"/>
      </w:rPr>
    </w:lvl>
    <w:lvl w:ilvl="2" w:tplc="0409000D" w:tentative="1">
      <w:start w:val="1"/>
      <w:numFmt w:val="bullet"/>
      <w:lvlText w:val=""/>
      <w:lvlJc w:val="left"/>
      <w:pPr>
        <w:ind w:left="2004" w:hanging="420"/>
      </w:pPr>
      <w:rPr>
        <w:rFonts w:ascii="Wingdings" w:hAnsi="Wingdings" w:hint="default"/>
      </w:rPr>
    </w:lvl>
    <w:lvl w:ilvl="3" w:tplc="04090001" w:tentative="1">
      <w:start w:val="1"/>
      <w:numFmt w:val="bullet"/>
      <w:lvlText w:val=""/>
      <w:lvlJc w:val="left"/>
      <w:pPr>
        <w:ind w:left="2424" w:hanging="420"/>
      </w:pPr>
      <w:rPr>
        <w:rFonts w:ascii="Wingdings" w:hAnsi="Wingdings" w:hint="default"/>
      </w:rPr>
    </w:lvl>
    <w:lvl w:ilvl="4" w:tplc="0409000B" w:tentative="1">
      <w:start w:val="1"/>
      <w:numFmt w:val="bullet"/>
      <w:lvlText w:val=""/>
      <w:lvlJc w:val="left"/>
      <w:pPr>
        <w:ind w:left="2844" w:hanging="420"/>
      </w:pPr>
      <w:rPr>
        <w:rFonts w:ascii="Wingdings" w:hAnsi="Wingdings" w:hint="default"/>
      </w:rPr>
    </w:lvl>
    <w:lvl w:ilvl="5" w:tplc="0409000D" w:tentative="1">
      <w:start w:val="1"/>
      <w:numFmt w:val="bullet"/>
      <w:lvlText w:val=""/>
      <w:lvlJc w:val="left"/>
      <w:pPr>
        <w:ind w:left="3264" w:hanging="420"/>
      </w:pPr>
      <w:rPr>
        <w:rFonts w:ascii="Wingdings" w:hAnsi="Wingdings" w:hint="default"/>
      </w:rPr>
    </w:lvl>
    <w:lvl w:ilvl="6" w:tplc="04090001" w:tentative="1">
      <w:start w:val="1"/>
      <w:numFmt w:val="bullet"/>
      <w:lvlText w:val=""/>
      <w:lvlJc w:val="left"/>
      <w:pPr>
        <w:ind w:left="3684" w:hanging="420"/>
      </w:pPr>
      <w:rPr>
        <w:rFonts w:ascii="Wingdings" w:hAnsi="Wingdings" w:hint="default"/>
      </w:rPr>
    </w:lvl>
    <w:lvl w:ilvl="7" w:tplc="0409000B" w:tentative="1">
      <w:start w:val="1"/>
      <w:numFmt w:val="bullet"/>
      <w:lvlText w:val=""/>
      <w:lvlJc w:val="left"/>
      <w:pPr>
        <w:ind w:left="4104" w:hanging="420"/>
      </w:pPr>
      <w:rPr>
        <w:rFonts w:ascii="Wingdings" w:hAnsi="Wingdings" w:hint="default"/>
      </w:rPr>
    </w:lvl>
    <w:lvl w:ilvl="8" w:tplc="0409000D" w:tentative="1">
      <w:start w:val="1"/>
      <w:numFmt w:val="bullet"/>
      <w:lvlText w:val=""/>
      <w:lvlJc w:val="left"/>
      <w:pPr>
        <w:ind w:left="4524" w:hanging="420"/>
      </w:pPr>
      <w:rPr>
        <w:rFonts w:ascii="Wingdings" w:hAnsi="Wingdings" w:hint="default"/>
      </w:rPr>
    </w:lvl>
  </w:abstractNum>
  <w:abstractNum w:abstractNumId="29" w15:restartNumberingAfterBreak="0">
    <w:nsid w:val="6D983F45"/>
    <w:multiLevelType w:val="hybridMultilevel"/>
    <w:tmpl w:val="74E01818"/>
    <w:lvl w:ilvl="0" w:tplc="FFFFFFFF">
      <w:start w:val="1"/>
      <w:numFmt w:val="decimal"/>
      <w:lvlText w:val="(%1)"/>
      <w:lvlJc w:val="left"/>
      <w:pPr>
        <w:ind w:left="643" w:hanging="36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6F874EE5"/>
    <w:multiLevelType w:val="hybridMultilevel"/>
    <w:tmpl w:val="DCBE069C"/>
    <w:lvl w:ilvl="0" w:tplc="D7EAB0EC">
      <w:start w:val="1"/>
      <w:numFmt w:val="bullet"/>
      <w:lvlText w:val=""/>
      <w:lvlJc w:val="left"/>
      <w:pPr>
        <w:tabs>
          <w:tab w:val="num" w:pos="786"/>
        </w:tabs>
        <w:ind w:left="786" w:hanging="420"/>
      </w:pPr>
      <w:rPr>
        <w:rFonts w:ascii="Wingdings" w:hAnsi="Wingdings" w:hint="default"/>
      </w:rPr>
    </w:lvl>
    <w:lvl w:ilvl="1" w:tplc="0409000B">
      <w:start w:val="1"/>
      <w:numFmt w:val="bullet"/>
      <w:lvlText w:val=""/>
      <w:lvlJc w:val="left"/>
      <w:pPr>
        <w:tabs>
          <w:tab w:val="num" w:pos="1206"/>
        </w:tabs>
        <w:ind w:left="1206" w:hanging="420"/>
      </w:pPr>
      <w:rPr>
        <w:rFonts w:ascii="Wingdings" w:hAnsi="Wingdings" w:hint="default"/>
      </w:rPr>
    </w:lvl>
    <w:lvl w:ilvl="2" w:tplc="0409000D" w:tentative="1">
      <w:start w:val="1"/>
      <w:numFmt w:val="bullet"/>
      <w:lvlText w:val=""/>
      <w:lvlJc w:val="left"/>
      <w:pPr>
        <w:tabs>
          <w:tab w:val="num" w:pos="1626"/>
        </w:tabs>
        <w:ind w:left="1626" w:hanging="420"/>
      </w:pPr>
      <w:rPr>
        <w:rFonts w:ascii="Wingdings" w:hAnsi="Wingdings" w:hint="default"/>
      </w:rPr>
    </w:lvl>
    <w:lvl w:ilvl="3" w:tplc="04090001" w:tentative="1">
      <w:start w:val="1"/>
      <w:numFmt w:val="bullet"/>
      <w:lvlText w:val=""/>
      <w:lvlJc w:val="left"/>
      <w:pPr>
        <w:tabs>
          <w:tab w:val="num" w:pos="2046"/>
        </w:tabs>
        <w:ind w:left="2046" w:hanging="420"/>
      </w:pPr>
      <w:rPr>
        <w:rFonts w:ascii="Wingdings" w:hAnsi="Wingdings" w:hint="default"/>
      </w:rPr>
    </w:lvl>
    <w:lvl w:ilvl="4" w:tplc="0409000B" w:tentative="1">
      <w:start w:val="1"/>
      <w:numFmt w:val="bullet"/>
      <w:lvlText w:val=""/>
      <w:lvlJc w:val="left"/>
      <w:pPr>
        <w:tabs>
          <w:tab w:val="num" w:pos="2466"/>
        </w:tabs>
        <w:ind w:left="2466" w:hanging="420"/>
      </w:pPr>
      <w:rPr>
        <w:rFonts w:ascii="Wingdings" w:hAnsi="Wingdings" w:hint="default"/>
      </w:rPr>
    </w:lvl>
    <w:lvl w:ilvl="5" w:tplc="0409000D" w:tentative="1">
      <w:start w:val="1"/>
      <w:numFmt w:val="bullet"/>
      <w:lvlText w:val=""/>
      <w:lvlJc w:val="left"/>
      <w:pPr>
        <w:tabs>
          <w:tab w:val="num" w:pos="2886"/>
        </w:tabs>
        <w:ind w:left="2886" w:hanging="420"/>
      </w:pPr>
      <w:rPr>
        <w:rFonts w:ascii="Wingdings" w:hAnsi="Wingdings" w:hint="default"/>
      </w:rPr>
    </w:lvl>
    <w:lvl w:ilvl="6" w:tplc="04090001" w:tentative="1">
      <w:start w:val="1"/>
      <w:numFmt w:val="bullet"/>
      <w:lvlText w:val=""/>
      <w:lvlJc w:val="left"/>
      <w:pPr>
        <w:tabs>
          <w:tab w:val="num" w:pos="3306"/>
        </w:tabs>
        <w:ind w:left="3306" w:hanging="420"/>
      </w:pPr>
      <w:rPr>
        <w:rFonts w:ascii="Wingdings" w:hAnsi="Wingdings" w:hint="default"/>
      </w:rPr>
    </w:lvl>
    <w:lvl w:ilvl="7" w:tplc="0409000B" w:tentative="1">
      <w:start w:val="1"/>
      <w:numFmt w:val="bullet"/>
      <w:lvlText w:val=""/>
      <w:lvlJc w:val="left"/>
      <w:pPr>
        <w:tabs>
          <w:tab w:val="num" w:pos="3726"/>
        </w:tabs>
        <w:ind w:left="3726" w:hanging="420"/>
      </w:pPr>
      <w:rPr>
        <w:rFonts w:ascii="Wingdings" w:hAnsi="Wingdings" w:hint="default"/>
      </w:rPr>
    </w:lvl>
    <w:lvl w:ilvl="8" w:tplc="0409000D" w:tentative="1">
      <w:start w:val="1"/>
      <w:numFmt w:val="bullet"/>
      <w:lvlText w:val=""/>
      <w:lvlJc w:val="left"/>
      <w:pPr>
        <w:tabs>
          <w:tab w:val="num" w:pos="4146"/>
        </w:tabs>
        <w:ind w:left="4146" w:hanging="420"/>
      </w:pPr>
      <w:rPr>
        <w:rFonts w:ascii="Wingdings" w:hAnsi="Wingdings" w:hint="default"/>
      </w:rPr>
    </w:lvl>
  </w:abstractNum>
  <w:abstractNum w:abstractNumId="31" w15:restartNumberingAfterBreak="0">
    <w:nsid w:val="720A3737"/>
    <w:multiLevelType w:val="hybridMultilevel"/>
    <w:tmpl w:val="6A9EBD1E"/>
    <w:lvl w:ilvl="0" w:tplc="FFFFFFFF">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rPr>
        <w:rFont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D52B46"/>
    <w:multiLevelType w:val="hybridMultilevel"/>
    <w:tmpl w:val="1BD083CC"/>
    <w:lvl w:ilvl="0" w:tplc="B1EC1F0E">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6A02C4E"/>
    <w:multiLevelType w:val="hybridMultilevel"/>
    <w:tmpl w:val="EB84E89C"/>
    <w:lvl w:ilvl="0" w:tplc="0BE253FC">
      <w:start w:val="21"/>
      <w:numFmt w:val="lowerLetter"/>
      <w:lvlText w:val="(%1)"/>
      <w:lvlJc w:val="left"/>
      <w:pPr>
        <w:ind w:left="763"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 w15:restartNumberingAfterBreak="0">
    <w:nsid w:val="7FDE4825"/>
    <w:multiLevelType w:val="hybridMultilevel"/>
    <w:tmpl w:val="3CA8440A"/>
    <w:lvl w:ilvl="0" w:tplc="CE6240F8">
      <w:start w:val="2"/>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1"/>
  </w:num>
  <w:num w:numId="2">
    <w:abstractNumId w:val="18"/>
  </w:num>
  <w:num w:numId="3">
    <w:abstractNumId w:val="11"/>
  </w:num>
  <w:num w:numId="4">
    <w:abstractNumId w:val="4"/>
  </w:num>
  <w:num w:numId="5">
    <w:abstractNumId w:val="30"/>
  </w:num>
  <w:num w:numId="6">
    <w:abstractNumId w:val="30"/>
  </w:num>
  <w:num w:numId="7">
    <w:abstractNumId w:val="8"/>
  </w:num>
  <w:num w:numId="8">
    <w:abstractNumId w:val="1"/>
  </w:num>
  <w:num w:numId="9">
    <w:abstractNumId w:val="28"/>
  </w:num>
  <w:num w:numId="10">
    <w:abstractNumId w:val="26"/>
  </w:num>
  <w:num w:numId="11">
    <w:abstractNumId w:val="0"/>
  </w:num>
  <w:num w:numId="12">
    <w:abstractNumId w:val="19"/>
  </w:num>
  <w:num w:numId="13">
    <w:abstractNumId w:val="6"/>
  </w:num>
  <w:num w:numId="14">
    <w:abstractNumId w:val="25"/>
  </w:num>
  <w:num w:numId="15">
    <w:abstractNumId w:val="2"/>
  </w:num>
  <w:num w:numId="16">
    <w:abstractNumId w:val="27"/>
  </w:num>
  <w:num w:numId="17">
    <w:abstractNumId w:val="29"/>
  </w:num>
  <w:num w:numId="18">
    <w:abstractNumId w:val="14"/>
  </w:num>
  <w:num w:numId="19">
    <w:abstractNumId w:val="34"/>
  </w:num>
  <w:num w:numId="20">
    <w:abstractNumId w:val="13"/>
  </w:num>
  <w:num w:numId="21">
    <w:abstractNumId w:val="22"/>
  </w:num>
  <w:num w:numId="22">
    <w:abstractNumId w:val="7"/>
  </w:num>
  <w:num w:numId="23">
    <w:abstractNumId w:val="10"/>
  </w:num>
  <w:num w:numId="24">
    <w:abstractNumId w:val="23"/>
  </w:num>
  <w:num w:numId="25">
    <w:abstractNumId w:val="24"/>
  </w:num>
  <w:num w:numId="26">
    <w:abstractNumId w:val="16"/>
  </w:num>
  <w:num w:numId="27">
    <w:abstractNumId w:val="20"/>
  </w:num>
  <w:num w:numId="28">
    <w:abstractNumId w:val="5"/>
  </w:num>
  <w:num w:numId="29">
    <w:abstractNumId w:val="33"/>
  </w:num>
  <w:num w:numId="30">
    <w:abstractNumId w:val="32"/>
  </w:num>
  <w:num w:numId="31">
    <w:abstractNumId w:val="15"/>
  </w:num>
  <w:num w:numId="32">
    <w:abstractNumId w:val="17"/>
  </w:num>
  <w:num w:numId="33">
    <w:abstractNumId w:val="12"/>
  </w:num>
  <w:num w:numId="34">
    <w:abstractNumId w:val="30"/>
  </w:num>
  <w:num w:numId="35">
    <w:abstractNumId w:val="21"/>
  </w:num>
  <w:num w:numId="36">
    <w:abstractNumId w:val="9"/>
  </w:num>
  <w:num w:numId="3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240"/>
  <w:doNotHyphenateCaps/>
  <w:drawingGridHorizontalSpacing w:val="2"/>
  <w:drawingGridVerticalSpacing w:val="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TOSHBIA_HONYAKU_1" w:val="出展社の搬入出希望時間が多数の場合搬入出出口に近いブースから優先するので申請希望時間とズレルことがあります。_x000d__x000a_since priority is given from the booth near a carrying-in appearance exit when the time wishing carrying-in appearance of an exhibition company is a large number -- the time wishing an application, and ズレル -- there are things."/>
    <w:docVar w:name="_TOSHBIA_HONYAKU_10" w:val="高さ制限および照明器具に関して_x000d__x000a_Be related with building height restriction and a light."/>
    <w:docVar w:name="_TOSHBIA_HONYAKU_100" w:val="⑥施工及び撤去での現場溶接（電気、ガス等）はできません。_x000d__x000a_(6) Construction and site welding (electricity, gas, etc.) in withdrawal cannot be performed."/>
    <w:docVar w:name="_TOSHBIA_HONYAKU_101" w:val="⑦　２階部分の定員は構造計算書により算定された定員を管理する定員管理員を配置して下さい。_x000d__x000a_(7) The capacity of the second floor portion must arrange the capacity management member which manages the capacity calculated by the structural calculation sheet."/>
    <w:docVar w:name="_TOSHBIA_HONYAKU_102" w:val="⑧非常時の際の避難誘導員を小間内に配置して下さい。_x000d__x000a_(8) Please arrange the refuge guidance member in the case of an emergency in a small tea ceremony room."/>
    <w:docVar w:name="_TOSHBIA_HONYAKU_103" w:val="⑨消火器を５０㎡に１基設置して下さい。_x000d__x000a_(9) Please install a fire extinguisher in 50 sq m one set."/>
    <w:docVar w:name="_TOSHBIA_HONYAKU_104" w:val="⑩自動火災報知器を設置して下さい。_x000d__x000a_(10) Please install an automatic fire alarm."/>
    <w:docVar w:name="_TOSHBIA_HONYAKU_105" w:val="パシフィコ横浜展示ホールオペレーショングループで現場を確認し、必要個数の取り付けを行います。_x000d__x000a_The spot is checked in a パシフィコ horizontal beach exhibit hall operation group, and the required number is attached."/>
    <w:docVar w:name="_TOSHBIA_HONYAKU_106" w:val="費用等は１３頁４）の煙感知器と同額となります。_x000d__x000a_13 pages of expenses serve as a smoke detector of 4, and the same amount."/>
    <w:docVar w:name="_TOSHBIA_HONYAKU_107" w:val="⑪　２階建構造の場合レイアウトにより避難誘導灯の指導があります。_x000d__x000a_(11) In the case of 2-story structure, there is instruction of an emergency exit sign lighting according to a layout. "/>
    <w:docVar w:name="_TOSHBIA_HONYAKU_108" w:val="この場合は指示され_x000d__x000a_In this case, it is directed."/>
    <w:docVar w:name="_TOSHBIA_HONYAKU_109" w:val="た場所に誘導灯を設置して下さい。_x000d__x000a_Please install the leading light in た場所."/>
    <w:docVar w:name="_TOSHBIA_HONYAKU_11" w:val="図のように、スペース小間（Ｌ小間、Ｍ小間）の高さ制限を超えて、スピーカー及び照明器具などを取り付けることはできません。_x000d__x000a_As shown in a figure, a speaker, a light, etc. cannot be attached more than the building height restriction of a space small tea ceremony room (M L small tea ceremony room, a small tea ceremony room)."/>
    <w:docVar w:name="_TOSHBIA_HONYAKU_110" w:val="Ｌ・Ｍ小間注意図_x000d__x000a_L-M small tea ceremony room cautions figure"/>
    <w:docVar w:name="_TOSHBIA_HONYAKU_111" w:val="図１１　階段の手摺について_x000d__x000a_Fig. 11 About handrail of stairs"/>
    <w:docVar w:name="_TOSHBIA_HONYAKU_112" w:val="基礎小間は通路側壁面を利用して通路側に向けて動画等を放映する場合、スクリーンサイズは４２インチサイズ以下の１台のみとし、周囲の小間に迷惑をかけないようご注意ください。_x000d__x000a_When a basic small tea ceremony room broadcasts an animation etc. towards an aisle side using the aisle side surface of a wall, please make screen size only into one set of 42 or less inch sizes, and be careful not to make trouble to the surrounding small tea ceremony room. "/>
    <w:docVar w:name="_TOSHBIA_HONYAKU_113" w:val="（高輝度画像や明暗の繰返し等）_x000d__x000a_(A high-intensity picture, a repetition of light and darkness, etc.)"/>
    <w:docVar w:name="_TOSHBIA_HONYAKU_114" w:val="通路側壁面を利用して通路側に映像を放映する場合の映像は、編集済の素材に限ります。_x000d__x000a_The image in the case of broadcasting an image to an aisle side using the aisle side surface of a wall is restricted to an edited material."/>
    <w:docVar w:name="_TOSHBIA_HONYAKU_115" w:val="但し、この場合でも説明員が付いて説明する場合は５０ｃｍ以上のセットバックが必要です_x000d__x000a_However, when a presenter attaches and explains even in this case, 50 cm or more needs to be set back."/>
    <w:docVar w:name="_TOSHBIA_HONYAKU_116" w:val="＊　違反アンカーボルトについて_x000d__x000a_* About a violation anchor bolt"/>
    <w:docVar w:name="_TOSHBIA_HONYAKU_117" w:val="パシフィコ横浜の床スラブが薄い為、持込のアンカーの使用は禁止されています。_x000d__x000a_Since the floor slab of a パシフィコ horizontal beach is thin, use of the anchor of carrying in is forbidden. "/>
    <w:docVar w:name="_TOSHBIA_HONYAKU_118" w:val="施工業者等に周知徹底してください。_x000d__x000a_Please drive home to a construction contractor etc."/>
    <w:docVar w:name="_TOSHBIA_HONYAKU_119" w:val="Ｌ・Ｍ小間展示装飾注意事項_x000d__x000a_L-M small tea ceremony room exhibition ornament notes"/>
    <w:docVar w:name="_TOSHBIA_HONYAKU_12" w:val="基礎小間に関しては、高さ及び通路への３０ｃｍ以内の照明器具のはみ出しを認めます。_x000d__x000a_About a basic small tea ceremony room, a projection of the less than 30-cm light to height and a passage is accepted."/>
    <w:docVar w:name="_TOSHBIA_HONYAKU_120" w:val="小間内でデモンストレーションを行う場合は、予め聴衆のスペースを小間内に充分にとるようなブース設計をして下さい。_x000d__x000a_When you perform a demonstration in a small tea ceremony room, please carry out a booth design which fully takes an audience's space in a small tea ceremony room beforehand. "/>
    <w:docVar w:name="_TOSHBIA_HONYAKU_121" w:val="例えば、ナレーション全方向可能な位置と通路の間に機器を設置し、機器の前の通路に集まったお客様に向かってナレーションを行うことはできません。_x000d__x000a_For example, apparatus cannot be installed between the position in which all the narration directions are possible, and a passage, and narration cannot be performed toward the visitor gathering in the passage in front of apparatus. "/>
    <w:docVar w:name="_TOSHBIA_HONYAKU_122" w:val="（１６頁、１７頁を参照下さい。）_x000d__x000a_(Please refer to 16 pages and 17 pages.)"/>
    <w:docVar w:name="_TOSHBIA_HONYAKU_123" w:val="ナレーション時の聴衆スペース_x000d__x000a_The audience space at the time of narration"/>
    <w:docVar w:name="_TOSHBIA_HONYAKU_124" w:val="集客は通路でなくブース内にて行うスペース小間の通路側の展示台の設置について　…集客は通路でなくブース内にて行う_x000d__x000a_About the installation of the exhibition stand of the aisle side of a space small tea ceremony room which 集客 performs not in a passage but in a booth   -- A collection visitor carries out not in a passage but in a booth."/>
    <w:docVar w:name="_TOSHBIA_HONYAKU_125" w:val="スペース小間の通路側の展示台の設置について　…集客は通路でなくブース内にて行う_x000d__x000a_About installation of the exhibition stand of the aisle side of a space small tea ceremony room   -- A collection visitor carries out not in a passage but in a booth."/>
    <w:docVar w:name="_TOSHBIA_HONYAKU_126" w:val="図８　１００ｍ_x0002__Supe_２_x0003__Supe_以上の小間の開放面について_x000d__x000a_Fig. 8 About open field of small tea ceremony room more than 100 m2"/>
    <w:docVar w:name="_TOSHBIA_HONYAKU_127" w:val="図９　隣接するブースの境界壁面について　…　各関係会社にて事前に打ち合わせる_x000d__x000a_Fig. 9 About party-wall side of adjoining booth   -- It arranges in advance by each affiliated company."/>
    <w:docVar w:name="_TOSHBIA_HONYAKU_128" w:val="図１０　メイン通路とは_x000d__x000a_Fig. 10 Main passage"/>
    <w:docVar w:name="_TOSHBIA_HONYAKU_129" w:val="事例１_x000d__x000a_Example 1"/>
    <w:docVar w:name="_TOSHBIA_HONYAKU_13" w:val="この場合、パラペットに付けた社名を照らす照明器具で、大型照明器具（水銀灯など）は禁止します。_x000d__x000a_In this case, large-sized lights (mercury lamp etc.) are forbidden with the light which illuminates the company name attached to the parapet."/>
    <w:docVar w:name="_TOSHBIA_HONYAKU_130" w:val="事例２_x000d__x000a_Example 2"/>
    <w:docVar w:name="_TOSHBIA_HONYAKU_131" w:val="事例３_x000d__x000a_Example 3"/>
    <w:docVar w:name="_TOSHBIA_HONYAKU_132" w:val="装飾の制限高さは２．７ｍです。_x000d__x000a_Ornamental restriction height is 2.7 m. "/>
    <w:docVar w:name="_TOSHBIA_HONYAKU_133" w:val="アームスポット（照明器具）の高さ及び通路側へはみ出しは３０ｃｍ以内は認めます。_x000d__x000a_A projection is observed in the height and aisle side of an arm spot (light) less than 30 cm. "/>
    <w:docVar w:name="_TOSHBIA_HONYAKU_134" w:val="但し、それ以外スピーカー等はブース内の設置をおねがいします。_x000d__x000a_However, other than this, speakers ask you for the installation in a booth. "/>
    <w:docVar w:name="_TOSHBIA_HONYAKU_135" w:val="（１０頁の図を参照）_x000d__x000a_  (see the 10-page figure)"/>
    <w:docVar w:name="_TOSHBIA_HONYAKU_136" w:val="照明器具および装飾材料が禁止事項に当たるか不明の場合は、事前に事務局にご確認ください。_x000d__x000a_A light and a decorative material must hit a prohibited matter, or when unknown, please confirm in a secretariat in advance."/>
    <w:docVar w:name="_TOSHBIA_HONYAKU_137" w:val="基礎小間の備品や展示台が必要な方は、「オプション備品のご案内」をご参照の上別紙にてお申込みください。_x000d__x000a_Those who need fixtures and the exhibition stand of a basic small tea ceremony room need to apply for &quot;guidance of option fixtures&quot; in a reference top attached sheet."/>
    <w:docVar w:name="_TOSHBIA_HONYAKU_138" w:val="様式９、提出期限：平成２７年３月１３日（金_x000d__x000a_The style 9, a presentation term: Fri., March 13, Heisei 27"/>
    <w:docVar w:name="_TOSHBIA_HONYAKU_139" w:val="通関のために１部必要です。_x000d__x000a_One copy is required because of customs clearance."/>
    <w:docVar w:name="_TOSHBIA_HONYAKU_14" w:val="ドアの設置について_x000d__x000a_About installation of a door"/>
    <w:docVar w:name="_TOSHBIA_HONYAKU_140" w:val="展示期間中は要請があれば_x000d__x000a_If there is a request during exhibition duration"/>
    <w:docVar w:name="_TOSHBIA_HONYAKU_141" w:val="開示してください。_x000d__x000a_Please indicate."/>
    <w:docVar w:name="_TOSHBIA_HONYAKU_142" w:val="展示期間中は要請があれば開示してください。_x000d__x000a_During exhibition duration, if there is a request, please indicate."/>
    <w:docVar w:name="_TOSHBIA_HONYAKU_143" w:val="表示板は統一のため展示委員会で作成したものをお買い求め頂きます。_x000d__x000a_A display board purchases what was created in the exhibition committee for unification."/>
    <w:docVar w:name="_TOSHBIA_HONYAKU_144" w:val="および、ＰＣやタブレットに貼るためのシール（６６㎜×１５㎜）３枚セットの計４種類です。_x000d__x000a_And they are a total of four kinds of three seal (66-mm x 15 mm) sets for sticking on PC or a tablet."/>
    <w:docVar w:name="_TOSHBIA_HONYAKU_145" w:val="申込書は様式１３です。_x000d__x000a_An application form is the style 13."/>
    <w:docVar w:name="_TOSHBIA_HONYAKU_146" w:val="展示会開催前までに_x000d__x000a_By before show holding"/>
    <w:docVar w:name="_TOSHBIA_HONYAKU_147" w:val="２階建ての場合_x000d__x000a_In the case of 2 stories"/>
    <w:docVar w:name="_TOSHBIA_HONYAKU_148" w:val="２階建て及び天井構造申請書_x000d__x000a_2 stories and a ceiling structure application"/>
    <w:docVar w:name="_TOSHBIA_HONYAKU_149" w:val="単価（税込み）_x000d__x000a_Unit price (including tax)"/>
    <w:docVar w:name="_TOSHBIA_HONYAKU_15" w:val="通路へ外開きのドアは、歩行者の通行の妨げおよび危険防止のため禁止します_x000d__x000a_The door of an outside difference is forbidden to a passage for the hindrance of a pedestrian's passing, and dangerous prevention."/>
    <w:docVar w:name="_TOSHBIA_HONYAKU_150" w:val="ＰＣ・タブレット用シール_x000d__x000a_PC and the seal for tablets"/>
    <w:docVar w:name="_TOSHBIA_HONYAKU_151" w:val="（６６×１５ｍｍ）３枚／セット_x000d__x000a_(66x15 mm) Three sheets/set"/>
    <w:docVar w:name="_TOSHBIA_HONYAKU_152" w:val="単価（税込み）_x000d__x000a_Unit price (including tax)"/>
    <w:docVar w:name="_TOSHBIA_HONYAKU_153" w:val="ＰＣ・タブレット用シール_x000d__x000a_PC and the seal for tablets"/>
    <w:docVar w:name="_TOSHBIA_HONYAKU_154" w:val="（６６×１５ｍｍ）３枚／セット_x000d__x000a_(66x15 mm) Three sheets/set"/>
    <w:docVar w:name="_TOSHBIA_HONYAKU_155" w:val="違反アンカーボルトについて_x000d__x000a_About a violation anchor bolt"/>
    <w:docVar w:name="_TOSHBIA_HONYAKU_16" w:val="通路側のモニター設置について_x000d__x000a_About monitor installation of an aisle side"/>
    <w:docVar w:name="_TOSHBIA_HONYAKU_17" w:val="スピーカーの音量を大きくして他社ブースに迷惑を掛ける行為は禁止します。_x000d__x000a_The act which enlarges volume of a speaker and makes trouble in the booth of the other company is forbidden."/>
    <w:docVar w:name="_TOSHBIA_HONYAKU_18" w:val="ナレーションやＡＶ機器（マルチ画面）の音量については、通路中央で７０デシベルと規定していますが、近隣のブースに迷惑にならないように配慮して下さい。_x000d__x000a_Although the volume of narration or AV equipment (multi-screen) is specified as 70 dB by 央 in a passage, please consider not to become troublesome to a neighboring booth."/>
    <w:docVar w:name="_TOSHBIA_HONYAKU_19" w:val="尚、著しく音量が大きい場合は使用中止を求めることがあります。_x000d__x000a_In addition, when [ remarkable ] volume is large, it may ask for a cancel."/>
    <w:docVar w:name="_TOSHBIA_HONYAKU_2" w:val="搬入出待機所に行き係員の指示に従ってください。_x000d__x000a_Go to a carrying-in appearance standby place, and follow an official's in charge direction."/>
    <w:docVar w:name="_TOSHBIA_HONYAKU_20" w:val="ナレーション等でワイヤレスマイクを使用する際は、他社と混信することがありますので事前に展示事務局へ届け出て下さい。_x000d__x000a_When you use a wireless microphone in narration etc., since it may interfere with the other company, please submit notice to an exhibition secretariat in advance."/>
    <w:docVar w:name="_TOSHBIA_HONYAKU_21" w:val="混信する場合は、使用される周波数の変更等調整をお願いすることがあります。_x000d__x000a_When you interfere, please give me adjustments, such as change etc. of the frequency used."/>
    <w:docVar w:name="_TOSHBIA_HONYAKU_22" w:val="事前に隣接する出展社間で隣接壁等高さを十分確認してください。_x000d__x000a_Please check height, such as a contiguity wall, enough among the exhibition shrines which adjoin in advance. "/>
    <w:docVar w:name="_TOSHBIA_HONYAKU_23" w:val="確認がないと現場でのトラブルの原因になります。_x000d__x000a_If there is no check, it will become a cause of the trouble in the spot."/>
    <w:docVar w:name="_TOSHBIA_HONYAKU_24" w:val="Ａホールは学会登録所と同一ホールの為、Ａホールに展示する出展社はデモや演出の音量制限が他の（Ｂ、Ｃ、Ｄ）ホールより厳しくなります。_x000d__x000a_The exhibition shrine which exhibits A hole in A hole for the same hole as society registry becomes severer than the hole (B, C, D) of others [ restrictions / a demonstration or / of production / volume ]."/>
    <w:docVar w:name="_TOSHBIA_HONYAKU_25" w:val="パシフィコ横浜の床スラブが薄い為、持込のアンカーの使用は禁止されています。_x000d__x000a_Since the floor slab of a パシフィコ horizontal beach is thin, use of the anchor of carrying in is forbidden. "/>
    <w:docVar w:name="_TOSHBIA_HONYAKU_26" w:val="施工業者等に周知徹底してください。_x000d__x000a_Please drive home to a construction contractor etc."/>
    <w:docVar w:name="_TOSHBIA_HONYAKU_27" w:val="メイン通路（２２頁、２３頁　図１０参照）に面している面以外は閉鎖可能です。_x000d__x000a_It can be closed down except the field facing a main passage (22 pages and refer to the 23 page   figure 10). "/>
    <w:docVar w:name="_TOSHBIA_HONYAKU_28" w:val="但し、閉鎖した場合でも避難通路確保のため、閉鎖面内に２ｍ以上の非常通路を必ず設けて下さい。_x000d__x000a_However, even when closed down, please be sure to prepare an extraordinary passage of 2 m or more into a closing side for evacuation passage reservation. "/>
    <w:docVar w:name="_TOSHBIA_HONYAKU_29" w:val="閉鎖面の端に２ｍの非常通路を設けても非常通路とは見なしません。_x000d__x000a_Even if it establishes a 2-m extraordinary passage in the end of a closing side, it is not regarded as an extraordinary passage. "/>
    <w:docVar w:name="_TOSHBIA_HONYAKU_3" w:val="搬入出許可証を所持していても展示会場に直接入ることはできません。_x000d__x000a_Even if it possesses the carrying-in appearance permit, it cannot go into an exhibition site directly."/>
    <w:docVar w:name="_TOSHBIA_HONYAKU_30" w:val="１００㎡未満の小間は非常通路を設ける必要はありません。_x000d__x000a_The small tea ceremony room below 100sq m does not need to prepare an extraordinary passage. "/>
    <w:docVar w:name="_TOSHBIA_HONYAKU_31" w:val="会場消防設備との関係もありますので、提出図面をチェックした後に許可します。_x000d__x000a_Since there is a relation with the hall fire-fighting equipment, a permission is granted after checking a presentation drawing."/>
    <w:docVar w:name="_TOSHBIA_HONYAKU_32" w:val="１００㎡以上の小間の開放面について（２０頁　図８をご参照下さい。）_x000d__x000a_About the open field of a small tea ceremony room of 100sq m or more (please refer to 20 page   figure 8.)"/>
    <w:docVar w:name="_TOSHBIA_HONYAKU_33" w:val="ブース制限高さは、Ｌ小間（３００～８００㎡）は６ｍ（一部４．５ｍ）、Ｍ小間（４０～２４０㎡）は４．５ｍ（一部３．６ｍ）です。_x000d__x000a_booth restriction height -- L -- a small tea ceremony room (300-800sq m) -- 6 m (a part -- 4.5m) and M -- a small tea ceremony room (40-240sq m) is 4.5 m (a part -- 3.6m)."/>
    <w:docVar w:name="_TOSHBIA_HONYAKU_34" w:val="（１６頁　図１－１、２－１を参照下さい。）_x000d__x000a_(Please refer to the 16 page   figure 1-1 and 2-1.)"/>
    <w:docVar w:name="_TOSHBIA_HONYAKU_35" w:val="他社と隣接している壁面については、隣接小間とよく話し合って下さい。_x000d__x000a_Please discuss well the surface of a wall contiguous to the other company with an adjoining small tea ceremony room. "/>
    <w:docVar w:name="_TOSHBIA_HONYAKU_36" w:val="隣接壁面の高さが各々違う場合は、色彩等両社話し合いの上、高い方の小間が責任を持って仕上げて下さい。_x000d__x000a_When the height of the adjoining surface of a wall is respectively different, after both-companies talks, such as color, the small tea ceremony room of the higher one must have responsibility, and please finish."/>
    <w:docVar w:name="_TOSHBIA_HONYAKU_37" w:val="（２１頁　図９をご参照下さい。）_x000d__x000a_(Please refer to 21 page   figure 9.)"/>
    <w:docVar w:name="_TOSHBIA_HONYAKU_38" w:val="ナレーション用ステージを設ける場合は、予め聴衆のスペースを確保するために、小間境界線よりセットバックが必要です。_x000d__x000a_When preparing the stage for narrations, in order to secure an audience's space beforehand, a setback is more nearly required than a small tea ceremony room boundary line. "/>
    <w:docVar w:name="_TOSHBIA_HONYAKU_39" w:val="セットバックは「ステージの高さ×２」または「ステージを設営した境界線側の小間の長さ×１／４」のいずれか距離の長い方を選択して下さい。_x000d__x000a_a setback -- either &quot;height [ of a stage ] x2&quot;, or &quot;length [ of the small tea ceremony room by the side of the boundary line which prepared the stage ] x1/4&quot; -- please choose the one where distance is longer. "/>
    <w:docVar w:name="_TOSHBIA_HONYAKU_4" w:val="必ず車輛待機所に行き係員の指示に従ってください。_x000d__x000a_Be sure to go to a vehicle standby place and to follow an official's in charge direction."/>
    <w:docVar w:name="_TOSHBIA_HONYAKU_40" w:val="展示委員会で提出図面をチェックし、是正をお願いする場合がありますのでご承知おき下さい。_x000d__x000a_Please check a presentation drawing in the exhibition committee, and since I may ask you for correction, consent."/>
    <w:docVar w:name="_TOSHBIA_HONYAKU_41" w:val="（１６頁　図１－２、２－２を参照下さい。）_x000d__x000a_(Please refer to the 16 page   figure 1-2 and 2-2.)"/>
    <w:docVar w:name="_TOSHBIA_HONYAKU_42" w:val="マイクを使用してデモンストレーションを行う場合、小間の中心に向かって行うのであれば、ナレーターの立つ位置の制限はありません。_x000d__x000a_If it carries out toward the center of a small tea ceremony room when performing a demonstration using a microphone, there is no restriction of the position in which a narrator stands. "/>
    <w:docVar w:name="_TOSHBIA_HONYAKU_43" w:val="通路に向かって行う場合は、通路の面している小間の長さの１／４のセットバックが必要になります。_x000d__x000a_When carrying out toward a passage, one fourth of the setbacks of the length of the small tea ceremony room which the passage faces are needed. "/>
    <w:docVar w:name="_TOSHBIA_HONYAKU_44" w:val="提出する平面図にナレーターの立つ位置、ナレーション方向を朱記して下さい。_x000d__x000a_Please write the position and the direction of narration in which a narrator stands on the plan view to submit in red. "/>
    <w:docVar w:name="_TOSHBIA_HONYAKU_45" w:val="（１６頁　図１－２、２－２を参照下さい。）_x000d__x000a_(Please refer to the 16 page   figure 1-2 and 2-2.)"/>
    <w:docVar w:name="_TOSHBIA_HONYAKU_46" w:val="小間内を床上げする場合はステージと見なしませんが、来場者がつまずかないよう危険防止（スロープや目を引く注意書き等）の安全処置をして下さい。_x000d__x000a_When carrying out the floor raising of the inside of a small tea ceremony room, it is not regarded as a stage, but please take the safe measures of dangerous prevention (notes etc. which attract a slope and attention) so that a visitor does not stumble."/>
    <w:docVar w:name="_TOSHBIA_HONYAKU_47" w:val="駆動する部分がある展示物の場合、駆動部分の稼動範囲内には観客が立ち入らないようなレイアウトをして下さい。_x000d__x000a_When you are a showpiece with the portion to drive, please carry out the layout that a spectator does not enter to operation within the limits of a drive portion. "/>
    <w:docVar w:name="_TOSHBIA_HONYAKU_48" w:val="また、駆動物の展示でナレーションを行う場合、ナレーター位置は図１－２、２－２が基本となります。_x000d__x000a_Moreover, when performing narration by exhibition of a drive thing, as for a narrator position, Fig. 1-2 and 2-2 are to foundations. "/>
    <w:docVar w:name="_TOSHBIA_HONYAKU_49" w:val="ナレーション全方向可能位置と通路の間に展示物（稼動範囲を含む）を置き、通路に集まったお客様に向かってナレーションを行うことはできません。_x000d__x000a_A showpiece (the operation range is included) cannot be placed between all the direction possible narration positions and a passage, and narration cannot be performed toward the visitor gathering in a passage. "/>
    <w:docVar w:name="_TOSHBIA_HONYAKU_5" w:val="搬入出待機所について_x000d__x000a_About a carrying-in appearance standby place"/>
    <w:docVar w:name="_TOSHBIA_HONYAKU_50" w:val="充分なスペースを確保して下さい。_x000d__x000a_Please secure sufficient space. "/>
    <w:docVar w:name="_TOSHBIA_HONYAKU_51" w:val="（１８頁図４－２、図５－２を参照下さい。）_x000d__x000a_(Please refer to the 18-page figure 4-2 and Fig. 5-2.)"/>
    <w:docVar w:name="_TOSHBIA_HONYAKU_52" w:val="アドバルーン（ヘリウムガス）による装飾はできません。_x000d__x000a_The ornament by an advertising balloon (helium gas) is not made."/>
    <w:docVar w:name="_TOSHBIA_HONYAKU_53" w:val="ＬＭ小間は全てパシフィコ横浜（防災）に図面を提出します。_x000d__x000a_All LM small tea ceremony rooms submit a drawing to a パシフィコ horizontal beach (disaster prevention). "/>
    <w:docVar w:name="_TOSHBIA_HONYAKU_54" w:val="平成２７年２月２０日（金）までに下記図面を提出して下さい。_x000d__x000a_Please submit the following drawing by Fri., February 20, Heisei 27."/>
    <w:docVar w:name="_TOSHBIA_HONYAKU_55" w:val="①　小間平面図　２部_x000d__x000a_(1) Small tea ceremony room plan view Two copies"/>
    <w:docVar w:name="_TOSHBIA_HONYAKU_56" w:val="・隣接小間を明記して下さい。_x000d__x000a_- Please specify an adjoining small tea ceremony room."/>
    <w:docVar w:name="_TOSHBIA_HONYAKU_57" w:val="・天井構造がある場合は平面図に天井部分を朱色の斜線で明記して下さい。_x000d__x000a_- When there is ceiling structure, please specify a ceiling portion in a plan view with a vermilion slash."/>
    <w:docVar w:name="_TOSHBIA_HONYAKU_58" w:val="②　立面図　２部_x000d__x000a_(2) Elevational view Two copies"/>
    <w:docVar w:name="_TOSHBIA_HONYAKU_59" w:val="・天井構造がある場合は平面図に天井部分を朱色の斜線で明記して下さい。_x000d__x000a_- When there is ceiling structure, please specify a ceiling portion in a plan view with a vermilion slash."/>
    <w:docVar w:name="_TOSHBIA_HONYAKU_6" w:val="ここ数年各ブースの通路での立ちふさぎ等現場でのトラブルが多く見られます。_x000d__x000a_the passage of each past several year booth -- standing and closing -- etc. -- many troubles in the spot are seen. "/>
    <w:docVar w:name="_TOSHBIA_HONYAKU_60" w:val="・また、天井等の素材（布、木、シート等）を明記して下さい。_x000d__x000a_- Please specify materials (cloth, a tree, a sheet, etc.), such as a ceiling, again."/>
    <w:docVar w:name="_TOSHBIA_HONYAKU_61" w:val="③　鳥瞰図　２部_x000d__x000a_(3) Bird's-eye view Two copies"/>
    <w:docVar w:name="_TOSHBIA_HONYAKU_62" w:val="Ｌ・Ｍ小間２階建てについて_x000d__x000a_About 2 stories of L-M small tea ceremony rooms"/>
    <w:docVar w:name="_TOSHBIA_HONYAKU_63" w:val="小間内の２階建構造は火災報知機の感知障害、スプリンクラーの散水障害となりますので、原則禁止されています。_x000d__x000a_Since the 2-story structure in a small tea ceremony room becomes a perception obstacle of a fire alarm, and a watering obstacle of a sprinkler, it is forbidden in principle."/>
    <w:docVar w:name="_TOSHBIA_HONYAKU_64" w:val="但し、事前に当該消防署に申請し、防災設備の設置及び安全が確保された場合は認められて_x000d__x000a_However, when it applies to the fire department concerned in advance and installation of disaster prevention equipments and safety are ensured, it accepts."/>
    <w:docVar w:name="_TOSHBIA_HONYAKU_65" w:val="います。_x000d__x000a_It is."/>
    <w:docVar w:name="_TOSHBIA_HONYAKU_66" w:val="演出用ステージ及び小間内を床上げする場合、床上げした部分が２ｍ以上の場合は２階建構造と見なします。_x000d__x000a_When the portion which carried out the floor raising when the floor raising of the inside of the stage for production and a small tea ceremony room was carried out is 2 m or more, it is regarded as 2-story structure. "/>
    <w:docVar w:name="_TOSHBIA_HONYAKU_67" w:val="尚、２ｍ未満でもステージ下及び床下をストック等で使用する場合は２階建構造とみなします。_x000d__x000a_In addition, when using the bottom of a stage and a floor in a stock etc. at least less than 2 m, it is regarded as 2-story structure. "/>
    <w:docVar w:name="_TOSHBIA_HONYAKU_68" w:val="（２３頁　図１１をご参照下さい。）_x000d__x000a_(Please refer to 23 page   figure 11.)"/>
    <w:docVar w:name="_TOSHBIA_HONYAKU_69" w:val="２階建構造を希望される出展社は、下記図面、書類を期日までに必ずご提出して下さい。_x000d__x000a_The exhibition shrine of which 2-story structure is expected needs to hand in the following drawing and documents at any cost by the date."/>
    <w:docVar w:name="_TOSHBIA_HONYAKU_7" w:val="出展社の皆様はブースレイアウト等十分配慮し通路をふさがないようお願いします。_x000d__x000a_You, exhibition companies, consider a booth layout etc. enough, and please do not take up a passage."/>
    <w:docVar w:name="_TOSHBIA_HONYAKU_70" w:val="必着：平成２７年２月２０日（金）_x000d__x000a_Must arriving: Fri., February 20, Heisei 27"/>
    <w:docVar w:name="_TOSHBIA_HONYAKU_71" w:val="提出書類_x000d__x000a_Presentation documents "/>
    <w:docVar w:name="_TOSHBIA_HONYAKU_72" w:val="部数_x000d__x000a_Number of copies "/>
    <w:docVar w:name="_TOSHBIA_HONYAKU_73" w:val="備考_x000d__x000a_Remarks "/>
    <w:docVar w:name="_TOSHBIA_HONYAKU_74" w:val="２階建て及び天井構造申請書_x000d__x000a_2 stories and a ceiling structure application "/>
    <w:docVar w:name="_TOSHBIA_HONYAKU_75" w:val="１_x000d__x000a_1 "/>
    <w:docVar w:name="_TOSHBIA_HONYAKU_76" w:val="様式８_x000d__x000a_Style 8 "/>
    <w:docVar w:name="_TOSHBIA_HONYAKU_77" w:val="構造計算書_x000d__x000a_Structural calculation sheet "/>
    <w:docVar w:name="_TOSHBIA_HONYAKU_78" w:val="２_x000d__x000a_2 "/>
    <w:docVar w:name="_TOSHBIA_HONYAKU_79" w:val="１級建築士が小間図面に従って構造計算し、１級建築士が署名捺印し安全を保障したもの_x000d__x000a_What the first-class registered architect did structural calculation according to the small tea ceremony room drawing, and the first-class registered architect signed and sealed, and secured safety "/>
    <w:docVar w:name="_TOSHBIA_HONYAKU_8" w:val="禁止事項に該当した場合は、速やかな対応をお願いいたします。_x000d__x000a_When you correspond to a prohibited matter, please give me prompt correspondence. "/>
    <w:docVar w:name="_TOSHBIA_HONYAKU_80" w:val="２階建て構造物カタログ_x000d__x000a_2-story structure catalog "/>
    <w:docVar w:name="_TOSHBIA_HONYAKU_81" w:val="２_x000d__x000a_2 "/>
    <w:docVar w:name="_TOSHBIA_HONYAKU_82" w:val="構造物が既製品の場合は、カタログ等でメーカーが強度を保障しているもの_x000d__x000a_When a structure is a ready-made article, the maker secures intensity by the catalog etc. "/>
    <w:docVar w:name="_TOSHBIA_HONYAKU_83" w:val="鳥瞰図（パース）_x000d__x000a_Bird's-eye view (Perth) "/>
    <w:docVar w:name="_TOSHBIA_HONYAKU_84" w:val="２_x000d__x000a_2 "/>
    <w:docVar w:name="_TOSHBIA_HONYAKU_85" w:val="消防署、会場側防災担当者への説明用資料_x000d__x000a_A fire department, the data for explanation to the hall side disaster prevention person in charge "/>
    <w:docVar w:name="_TOSHBIA_HONYAKU_86" w:val="平面図_x000d__x000a_Plan view "/>
    <w:docVar w:name="_TOSHBIA_HONYAKU_87" w:val="２_x000d__x000a_2 "/>
    <w:docVar w:name="_TOSHBIA_HONYAKU_88" w:val="製作施工図_x000d__x000a_Manufacture working drawing "/>
    <w:docVar w:name="_TOSHBIA_HONYAKU_89" w:val="２_x000d__x000a_2 "/>
    <w:docVar w:name="_TOSHBIA_HONYAKU_9" w:val="是正が行われない場合、後日展示委員会にて措置を検討させていただく場合があります。_x000d__x000a_When correction is not performed, there is a case where I am allowed for the later exhibition committee to examine a measure."/>
    <w:docVar w:name="_TOSHBIA_HONYAKU_90" w:val="小間の素材、特に２階部分の下地及び仕上げがわかるもの_x000d__x000a_The material of a small tea ceremony room, the thing which the ground of the second floor portion and finish understand especially "/>
    <w:docVar w:name="_TOSHBIA_HONYAKU_91" w:val="２階建構造の設計、施工、運営等の注意事項_x000d__x000a_Notes, such as a design of 2-story structure, construction, and management"/>
    <w:docVar w:name="_TOSHBIA_HONYAKU_92" w:val="①二方向避難導線確保のため、消防法により階段は必ず２ヶ所（異なった面）設けて下さい。_x000d__x000a_(1) Please be sure to prepare two stairs (a different field) by Fire Service Law for two-way escape lead reservation."/>
    <w:docVar w:name="_TOSHBIA_HONYAKU_93" w:val="②　階段のサイズ_x000d__x000a_(2) Size of stairs"/>
    <w:docVar w:name="_TOSHBIA_HONYAKU_94" w:val="・幅　９０㎝以上_x000d__x000a_- 90 cm or more in width"/>
    <w:docVar w:name="_TOSHBIA_HONYAKU_95" w:val="・けあげ　２２㎝以下_x000d__x000a_- 22 cm or less of けあげ"/>
    <w:docVar w:name="_TOSHBIA_HONYAKU_96" w:val="・踏面　２１㎝以上_x000d__x000a_- 21 cm or more of wheel treads"/>
    <w:docVar w:name="_TOSHBIA_HONYAKU_97" w:val="③階段に転落防止の為、高さ１．２ｍ以上の手摺を設けて下さい。_x000d__x000a_(3) Please prepare a 1.2 m or more-high handrail in stairs for the prevention from a fall."/>
    <w:docVar w:name="_TOSHBIA_HONYAKU_98" w:val="④　２階建構造物の上部に、更に天井（布含む）を設けることはできません。_x000d__x000a_(4) A ceiling (cloth is included) cannot be further prepared in the upper part of a 2-story structure."/>
    <w:docVar w:name="_TOSHBIA_HONYAKU_99" w:val="⑤会場内（小間）では火気（裸火）の使用はできません。_x000d__x000a_(5) Use of fire (open flame) cannot be performed in the hall (small tea ceremony room)."/>
    <w:docVar w:name="BMK_CNT" w:val="155"/>
  </w:docVars>
  <w:rsids>
    <w:rsidRoot w:val="00F6163E"/>
    <w:rsid w:val="00001FA1"/>
    <w:rsid w:val="0000353A"/>
    <w:rsid w:val="00004FA7"/>
    <w:rsid w:val="00005DC1"/>
    <w:rsid w:val="00011829"/>
    <w:rsid w:val="0002033E"/>
    <w:rsid w:val="00021BC2"/>
    <w:rsid w:val="00031A98"/>
    <w:rsid w:val="00033239"/>
    <w:rsid w:val="0003661E"/>
    <w:rsid w:val="00036A74"/>
    <w:rsid w:val="0004591A"/>
    <w:rsid w:val="00045A2D"/>
    <w:rsid w:val="00052179"/>
    <w:rsid w:val="000621A3"/>
    <w:rsid w:val="00064706"/>
    <w:rsid w:val="00064A3D"/>
    <w:rsid w:val="00067BAC"/>
    <w:rsid w:val="000716A6"/>
    <w:rsid w:val="00072D9D"/>
    <w:rsid w:val="0007441F"/>
    <w:rsid w:val="0007474F"/>
    <w:rsid w:val="00076F7A"/>
    <w:rsid w:val="0008326E"/>
    <w:rsid w:val="00083EDF"/>
    <w:rsid w:val="00090F18"/>
    <w:rsid w:val="00093AB2"/>
    <w:rsid w:val="000A5BAE"/>
    <w:rsid w:val="000A6602"/>
    <w:rsid w:val="000B20FE"/>
    <w:rsid w:val="000B34D5"/>
    <w:rsid w:val="000C32E7"/>
    <w:rsid w:val="000C47C2"/>
    <w:rsid w:val="000C6A1B"/>
    <w:rsid w:val="000C6F4B"/>
    <w:rsid w:val="000D003F"/>
    <w:rsid w:val="000D1014"/>
    <w:rsid w:val="000D1CEF"/>
    <w:rsid w:val="000D75A7"/>
    <w:rsid w:val="000D7FBB"/>
    <w:rsid w:val="000E035C"/>
    <w:rsid w:val="000E1912"/>
    <w:rsid w:val="000E40A3"/>
    <w:rsid w:val="000E4FFA"/>
    <w:rsid w:val="000E5048"/>
    <w:rsid w:val="000E51D6"/>
    <w:rsid w:val="000E537F"/>
    <w:rsid w:val="000E5570"/>
    <w:rsid w:val="000E69C8"/>
    <w:rsid w:val="000E6E89"/>
    <w:rsid w:val="000E78FD"/>
    <w:rsid w:val="000F4324"/>
    <w:rsid w:val="00100C47"/>
    <w:rsid w:val="00101FE1"/>
    <w:rsid w:val="00101FEC"/>
    <w:rsid w:val="00105175"/>
    <w:rsid w:val="0011211A"/>
    <w:rsid w:val="00115A01"/>
    <w:rsid w:val="00116652"/>
    <w:rsid w:val="00116725"/>
    <w:rsid w:val="00116BF8"/>
    <w:rsid w:val="00116C1C"/>
    <w:rsid w:val="00117204"/>
    <w:rsid w:val="001319C3"/>
    <w:rsid w:val="00133C96"/>
    <w:rsid w:val="00134E38"/>
    <w:rsid w:val="00136D2C"/>
    <w:rsid w:val="0014782D"/>
    <w:rsid w:val="00153BC8"/>
    <w:rsid w:val="001562C9"/>
    <w:rsid w:val="00160392"/>
    <w:rsid w:val="00160445"/>
    <w:rsid w:val="0016162A"/>
    <w:rsid w:val="00162974"/>
    <w:rsid w:val="0016572A"/>
    <w:rsid w:val="00173D45"/>
    <w:rsid w:val="00174330"/>
    <w:rsid w:val="00177DA2"/>
    <w:rsid w:val="00180210"/>
    <w:rsid w:val="00181E26"/>
    <w:rsid w:val="001826C1"/>
    <w:rsid w:val="00190560"/>
    <w:rsid w:val="00190DCD"/>
    <w:rsid w:val="00191870"/>
    <w:rsid w:val="00193749"/>
    <w:rsid w:val="0019675D"/>
    <w:rsid w:val="00196E74"/>
    <w:rsid w:val="00197BB3"/>
    <w:rsid w:val="001A3EB5"/>
    <w:rsid w:val="001A5950"/>
    <w:rsid w:val="001A59D0"/>
    <w:rsid w:val="001A7C6E"/>
    <w:rsid w:val="001B417C"/>
    <w:rsid w:val="001B5D15"/>
    <w:rsid w:val="001C4103"/>
    <w:rsid w:val="001C527B"/>
    <w:rsid w:val="001C6978"/>
    <w:rsid w:val="001C7074"/>
    <w:rsid w:val="001C7BEA"/>
    <w:rsid w:val="001D083C"/>
    <w:rsid w:val="001E41ED"/>
    <w:rsid w:val="001E4FC1"/>
    <w:rsid w:val="001E7317"/>
    <w:rsid w:val="001F15B5"/>
    <w:rsid w:val="001F5094"/>
    <w:rsid w:val="00205821"/>
    <w:rsid w:val="002102CA"/>
    <w:rsid w:val="00215C56"/>
    <w:rsid w:val="002163A9"/>
    <w:rsid w:val="00216497"/>
    <w:rsid w:val="0021784B"/>
    <w:rsid w:val="00220862"/>
    <w:rsid w:val="00222450"/>
    <w:rsid w:val="00222741"/>
    <w:rsid w:val="002265FA"/>
    <w:rsid w:val="00226885"/>
    <w:rsid w:val="0022773F"/>
    <w:rsid w:val="0023014A"/>
    <w:rsid w:val="00230465"/>
    <w:rsid w:val="002311F1"/>
    <w:rsid w:val="002323BD"/>
    <w:rsid w:val="0023450B"/>
    <w:rsid w:val="0023581D"/>
    <w:rsid w:val="00242210"/>
    <w:rsid w:val="002451F0"/>
    <w:rsid w:val="00245D8D"/>
    <w:rsid w:val="00246AF2"/>
    <w:rsid w:val="002516F2"/>
    <w:rsid w:val="002518D2"/>
    <w:rsid w:val="00251F30"/>
    <w:rsid w:val="00255FA1"/>
    <w:rsid w:val="0026447B"/>
    <w:rsid w:val="002647C1"/>
    <w:rsid w:val="00264A35"/>
    <w:rsid w:val="00266863"/>
    <w:rsid w:val="00271A84"/>
    <w:rsid w:val="00277C78"/>
    <w:rsid w:val="00281EA5"/>
    <w:rsid w:val="002871FD"/>
    <w:rsid w:val="0029057E"/>
    <w:rsid w:val="00292C2E"/>
    <w:rsid w:val="00294447"/>
    <w:rsid w:val="002947DF"/>
    <w:rsid w:val="00294DD6"/>
    <w:rsid w:val="002A068C"/>
    <w:rsid w:val="002A3707"/>
    <w:rsid w:val="002A3CC8"/>
    <w:rsid w:val="002A41B8"/>
    <w:rsid w:val="002B0CFC"/>
    <w:rsid w:val="002B264C"/>
    <w:rsid w:val="002B53B3"/>
    <w:rsid w:val="002B54A6"/>
    <w:rsid w:val="002C0E50"/>
    <w:rsid w:val="002C1C84"/>
    <w:rsid w:val="002C41D9"/>
    <w:rsid w:val="002D34BE"/>
    <w:rsid w:val="002D6FFF"/>
    <w:rsid w:val="002E0B90"/>
    <w:rsid w:val="002E392D"/>
    <w:rsid w:val="002E50A2"/>
    <w:rsid w:val="002F0D77"/>
    <w:rsid w:val="002F1888"/>
    <w:rsid w:val="002F1F4A"/>
    <w:rsid w:val="002F30EA"/>
    <w:rsid w:val="002F4E50"/>
    <w:rsid w:val="002F6F7B"/>
    <w:rsid w:val="00300279"/>
    <w:rsid w:val="00300517"/>
    <w:rsid w:val="00300D8E"/>
    <w:rsid w:val="00303BC9"/>
    <w:rsid w:val="00303E23"/>
    <w:rsid w:val="00304A64"/>
    <w:rsid w:val="0030528C"/>
    <w:rsid w:val="00306FA4"/>
    <w:rsid w:val="00307752"/>
    <w:rsid w:val="003118BD"/>
    <w:rsid w:val="0031483F"/>
    <w:rsid w:val="00315D11"/>
    <w:rsid w:val="00316884"/>
    <w:rsid w:val="00316A4C"/>
    <w:rsid w:val="00317C2B"/>
    <w:rsid w:val="00317D83"/>
    <w:rsid w:val="003200C2"/>
    <w:rsid w:val="0032257F"/>
    <w:rsid w:val="0032326D"/>
    <w:rsid w:val="00325635"/>
    <w:rsid w:val="0032740E"/>
    <w:rsid w:val="00332AC9"/>
    <w:rsid w:val="0034203D"/>
    <w:rsid w:val="00345E80"/>
    <w:rsid w:val="00346748"/>
    <w:rsid w:val="0035236F"/>
    <w:rsid w:val="0035460E"/>
    <w:rsid w:val="003575F4"/>
    <w:rsid w:val="0036070E"/>
    <w:rsid w:val="00361313"/>
    <w:rsid w:val="00361984"/>
    <w:rsid w:val="00367C7A"/>
    <w:rsid w:val="003710D4"/>
    <w:rsid w:val="003718B5"/>
    <w:rsid w:val="00374399"/>
    <w:rsid w:val="00374FF7"/>
    <w:rsid w:val="00375430"/>
    <w:rsid w:val="00377625"/>
    <w:rsid w:val="003864F9"/>
    <w:rsid w:val="00386EBB"/>
    <w:rsid w:val="003A0D8F"/>
    <w:rsid w:val="003A14C6"/>
    <w:rsid w:val="003A1880"/>
    <w:rsid w:val="003A1E5E"/>
    <w:rsid w:val="003A1F2B"/>
    <w:rsid w:val="003A3B75"/>
    <w:rsid w:val="003A5340"/>
    <w:rsid w:val="003B0737"/>
    <w:rsid w:val="003B4621"/>
    <w:rsid w:val="003B63AB"/>
    <w:rsid w:val="003C0578"/>
    <w:rsid w:val="003C0F66"/>
    <w:rsid w:val="003C34AE"/>
    <w:rsid w:val="003C4EF4"/>
    <w:rsid w:val="003D1C2C"/>
    <w:rsid w:val="003D514B"/>
    <w:rsid w:val="003D53C2"/>
    <w:rsid w:val="003D6770"/>
    <w:rsid w:val="003D7C26"/>
    <w:rsid w:val="003E2DB0"/>
    <w:rsid w:val="003E2EB9"/>
    <w:rsid w:val="003E7348"/>
    <w:rsid w:val="003F52C3"/>
    <w:rsid w:val="003F65D5"/>
    <w:rsid w:val="00402951"/>
    <w:rsid w:val="004036E4"/>
    <w:rsid w:val="004079C9"/>
    <w:rsid w:val="00412463"/>
    <w:rsid w:val="00413489"/>
    <w:rsid w:val="004213AB"/>
    <w:rsid w:val="004220C3"/>
    <w:rsid w:val="00423131"/>
    <w:rsid w:val="004231B9"/>
    <w:rsid w:val="00426FD3"/>
    <w:rsid w:val="0043087B"/>
    <w:rsid w:val="00433F37"/>
    <w:rsid w:val="0043717D"/>
    <w:rsid w:val="00442B9C"/>
    <w:rsid w:val="00443944"/>
    <w:rsid w:val="00444477"/>
    <w:rsid w:val="00445101"/>
    <w:rsid w:val="00446298"/>
    <w:rsid w:val="004470AC"/>
    <w:rsid w:val="00456CE5"/>
    <w:rsid w:val="00457E20"/>
    <w:rsid w:val="004641FF"/>
    <w:rsid w:val="0046590D"/>
    <w:rsid w:val="004663CD"/>
    <w:rsid w:val="00466F53"/>
    <w:rsid w:val="0047077F"/>
    <w:rsid w:val="004723DF"/>
    <w:rsid w:val="00473262"/>
    <w:rsid w:val="00473898"/>
    <w:rsid w:val="00473AB7"/>
    <w:rsid w:val="004772EB"/>
    <w:rsid w:val="00482AF9"/>
    <w:rsid w:val="004841FA"/>
    <w:rsid w:val="00485B8F"/>
    <w:rsid w:val="004A0B0D"/>
    <w:rsid w:val="004B15D0"/>
    <w:rsid w:val="004B698A"/>
    <w:rsid w:val="004C3328"/>
    <w:rsid w:val="004C37D1"/>
    <w:rsid w:val="004C60E1"/>
    <w:rsid w:val="004D1E30"/>
    <w:rsid w:val="004D206D"/>
    <w:rsid w:val="004D437A"/>
    <w:rsid w:val="004D45EE"/>
    <w:rsid w:val="004D61CC"/>
    <w:rsid w:val="004D6DD5"/>
    <w:rsid w:val="004E1582"/>
    <w:rsid w:val="004E2270"/>
    <w:rsid w:val="004E3008"/>
    <w:rsid w:val="004E3234"/>
    <w:rsid w:val="004E527A"/>
    <w:rsid w:val="004E5DA9"/>
    <w:rsid w:val="004E66F2"/>
    <w:rsid w:val="004F2169"/>
    <w:rsid w:val="004F2C8C"/>
    <w:rsid w:val="004F6A2D"/>
    <w:rsid w:val="0050047C"/>
    <w:rsid w:val="00502AC7"/>
    <w:rsid w:val="00502E48"/>
    <w:rsid w:val="00505BDC"/>
    <w:rsid w:val="00510B88"/>
    <w:rsid w:val="00512D8B"/>
    <w:rsid w:val="0051503E"/>
    <w:rsid w:val="00525F94"/>
    <w:rsid w:val="005274DA"/>
    <w:rsid w:val="00527E44"/>
    <w:rsid w:val="005302EC"/>
    <w:rsid w:val="00530B20"/>
    <w:rsid w:val="00530FE8"/>
    <w:rsid w:val="00531D35"/>
    <w:rsid w:val="005325DF"/>
    <w:rsid w:val="00534D46"/>
    <w:rsid w:val="00535C57"/>
    <w:rsid w:val="0053657E"/>
    <w:rsid w:val="00537D06"/>
    <w:rsid w:val="0054047D"/>
    <w:rsid w:val="00541A11"/>
    <w:rsid w:val="00541B30"/>
    <w:rsid w:val="005432CD"/>
    <w:rsid w:val="00543CDE"/>
    <w:rsid w:val="00547F50"/>
    <w:rsid w:val="00552F11"/>
    <w:rsid w:val="00555BA3"/>
    <w:rsid w:val="00563147"/>
    <w:rsid w:val="005653EB"/>
    <w:rsid w:val="005654C2"/>
    <w:rsid w:val="00566DE0"/>
    <w:rsid w:val="005705FA"/>
    <w:rsid w:val="005734AD"/>
    <w:rsid w:val="00576228"/>
    <w:rsid w:val="0058178F"/>
    <w:rsid w:val="00585212"/>
    <w:rsid w:val="00585BB7"/>
    <w:rsid w:val="005878CF"/>
    <w:rsid w:val="00590385"/>
    <w:rsid w:val="00592D8D"/>
    <w:rsid w:val="00593417"/>
    <w:rsid w:val="0059595B"/>
    <w:rsid w:val="005966BD"/>
    <w:rsid w:val="005A2345"/>
    <w:rsid w:val="005A388B"/>
    <w:rsid w:val="005A60E6"/>
    <w:rsid w:val="005B2258"/>
    <w:rsid w:val="005B6E45"/>
    <w:rsid w:val="005C1718"/>
    <w:rsid w:val="005C4873"/>
    <w:rsid w:val="005C5072"/>
    <w:rsid w:val="005D224B"/>
    <w:rsid w:val="005D58DB"/>
    <w:rsid w:val="005D6CD1"/>
    <w:rsid w:val="005D6D5F"/>
    <w:rsid w:val="005E4D86"/>
    <w:rsid w:val="005E5AA6"/>
    <w:rsid w:val="005E5F13"/>
    <w:rsid w:val="005F0BDB"/>
    <w:rsid w:val="005F1519"/>
    <w:rsid w:val="005F3442"/>
    <w:rsid w:val="005F4F42"/>
    <w:rsid w:val="005F54D0"/>
    <w:rsid w:val="005F6BE7"/>
    <w:rsid w:val="005F7313"/>
    <w:rsid w:val="00611683"/>
    <w:rsid w:val="0061284E"/>
    <w:rsid w:val="00613531"/>
    <w:rsid w:val="00613639"/>
    <w:rsid w:val="006162A3"/>
    <w:rsid w:val="006241BF"/>
    <w:rsid w:val="00624D29"/>
    <w:rsid w:val="0062579E"/>
    <w:rsid w:val="00627BC4"/>
    <w:rsid w:val="006319CD"/>
    <w:rsid w:val="00642E29"/>
    <w:rsid w:val="00646DFC"/>
    <w:rsid w:val="00652156"/>
    <w:rsid w:val="006529B8"/>
    <w:rsid w:val="006603DD"/>
    <w:rsid w:val="00662DE0"/>
    <w:rsid w:val="00663664"/>
    <w:rsid w:val="006658A7"/>
    <w:rsid w:val="0067177D"/>
    <w:rsid w:val="006823ED"/>
    <w:rsid w:val="00682495"/>
    <w:rsid w:val="00682D84"/>
    <w:rsid w:val="0068430E"/>
    <w:rsid w:val="006864FD"/>
    <w:rsid w:val="006868DE"/>
    <w:rsid w:val="00690185"/>
    <w:rsid w:val="0069068E"/>
    <w:rsid w:val="00691848"/>
    <w:rsid w:val="00693C68"/>
    <w:rsid w:val="0069423F"/>
    <w:rsid w:val="006A2803"/>
    <w:rsid w:val="006A3805"/>
    <w:rsid w:val="006A41B6"/>
    <w:rsid w:val="006A64D7"/>
    <w:rsid w:val="006A6A7A"/>
    <w:rsid w:val="006B103F"/>
    <w:rsid w:val="006B173D"/>
    <w:rsid w:val="006C2F02"/>
    <w:rsid w:val="006C49D9"/>
    <w:rsid w:val="006C70BF"/>
    <w:rsid w:val="006C79AC"/>
    <w:rsid w:val="006C7EA4"/>
    <w:rsid w:val="006D1103"/>
    <w:rsid w:val="006D12AF"/>
    <w:rsid w:val="006D1BEF"/>
    <w:rsid w:val="006D472E"/>
    <w:rsid w:val="006D5988"/>
    <w:rsid w:val="006E36EE"/>
    <w:rsid w:val="006F0746"/>
    <w:rsid w:val="00705A36"/>
    <w:rsid w:val="007206F9"/>
    <w:rsid w:val="00720827"/>
    <w:rsid w:val="007245B3"/>
    <w:rsid w:val="007309C9"/>
    <w:rsid w:val="00731727"/>
    <w:rsid w:val="00733177"/>
    <w:rsid w:val="00737821"/>
    <w:rsid w:val="00740A53"/>
    <w:rsid w:val="00743641"/>
    <w:rsid w:val="00743CF3"/>
    <w:rsid w:val="00753C71"/>
    <w:rsid w:val="007573D1"/>
    <w:rsid w:val="00760A10"/>
    <w:rsid w:val="007616EB"/>
    <w:rsid w:val="00762DCF"/>
    <w:rsid w:val="00772B4B"/>
    <w:rsid w:val="00776F6C"/>
    <w:rsid w:val="00780DFC"/>
    <w:rsid w:val="007810A9"/>
    <w:rsid w:val="007830B1"/>
    <w:rsid w:val="00783988"/>
    <w:rsid w:val="00786CE9"/>
    <w:rsid w:val="007907BA"/>
    <w:rsid w:val="0079087D"/>
    <w:rsid w:val="007909D3"/>
    <w:rsid w:val="007944EB"/>
    <w:rsid w:val="00794B8E"/>
    <w:rsid w:val="00796DB5"/>
    <w:rsid w:val="007A223F"/>
    <w:rsid w:val="007A29FC"/>
    <w:rsid w:val="007A3050"/>
    <w:rsid w:val="007A3F77"/>
    <w:rsid w:val="007A3FE5"/>
    <w:rsid w:val="007A403F"/>
    <w:rsid w:val="007A5C2B"/>
    <w:rsid w:val="007A7FB4"/>
    <w:rsid w:val="007B2B6C"/>
    <w:rsid w:val="007C34C4"/>
    <w:rsid w:val="007C7B49"/>
    <w:rsid w:val="007D3FEB"/>
    <w:rsid w:val="007D52C6"/>
    <w:rsid w:val="007D5CCB"/>
    <w:rsid w:val="007D77CF"/>
    <w:rsid w:val="0080038E"/>
    <w:rsid w:val="00800798"/>
    <w:rsid w:val="0080144D"/>
    <w:rsid w:val="008017E3"/>
    <w:rsid w:val="00804A73"/>
    <w:rsid w:val="00805872"/>
    <w:rsid w:val="008129DA"/>
    <w:rsid w:val="00813C04"/>
    <w:rsid w:val="0081505B"/>
    <w:rsid w:val="00822DB8"/>
    <w:rsid w:val="00825EE9"/>
    <w:rsid w:val="00827360"/>
    <w:rsid w:val="0083076C"/>
    <w:rsid w:val="00842897"/>
    <w:rsid w:val="008444DC"/>
    <w:rsid w:val="008500B9"/>
    <w:rsid w:val="00851D9E"/>
    <w:rsid w:val="00852D78"/>
    <w:rsid w:val="0085387E"/>
    <w:rsid w:val="00853B44"/>
    <w:rsid w:val="00855A05"/>
    <w:rsid w:val="008569A7"/>
    <w:rsid w:val="0085719B"/>
    <w:rsid w:val="008601DC"/>
    <w:rsid w:val="008616A0"/>
    <w:rsid w:val="00867696"/>
    <w:rsid w:val="00871E47"/>
    <w:rsid w:val="00876013"/>
    <w:rsid w:val="0087640B"/>
    <w:rsid w:val="00877E06"/>
    <w:rsid w:val="008808BC"/>
    <w:rsid w:val="00882A2F"/>
    <w:rsid w:val="008838B4"/>
    <w:rsid w:val="00884D41"/>
    <w:rsid w:val="00887153"/>
    <w:rsid w:val="00887BDE"/>
    <w:rsid w:val="00890352"/>
    <w:rsid w:val="00893AA4"/>
    <w:rsid w:val="00896EE3"/>
    <w:rsid w:val="0089736D"/>
    <w:rsid w:val="008A04DE"/>
    <w:rsid w:val="008A0830"/>
    <w:rsid w:val="008B626B"/>
    <w:rsid w:val="008B78EB"/>
    <w:rsid w:val="008B7D7B"/>
    <w:rsid w:val="008C0AA4"/>
    <w:rsid w:val="008C2496"/>
    <w:rsid w:val="008C32D4"/>
    <w:rsid w:val="008C5B32"/>
    <w:rsid w:val="008D3C89"/>
    <w:rsid w:val="008D5F9A"/>
    <w:rsid w:val="008E2D96"/>
    <w:rsid w:val="008E77B0"/>
    <w:rsid w:val="008E7C3B"/>
    <w:rsid w:val="008F6E5E"/>
    <w:rsid w:val="009008B0"/>
    <w:rsid w:val="00907A3A"/>
    <w:rsid w:val="009107AF"/>
    <w:rsid w:val="0091150E"/>
    <w:rsid w:val="0091361E"/>
    <w:rsid w:val="009147FF"/>
    <w:rsid w:val="00922956"/>
    <w:rsid w:val="009238BB"/>
    <w:rsid w:val="009242A9"/>
    <w:rsid w:val="009244B5"/>
    <w:rsid w:val="00924557"/>
    <w:rsid w:val="009266F6"/>
    <w:rsid w:val="009308DF"/>
    <w:rsid w:val="0093375D"/>
    <w:rsid w:val="00935383"/>
    <w:rsid w:val="009400D7"/>
    <w:rsid w:val="00947889"/>
    <w:rsid w:val="00947D50"/>
    <w:rsid w:val="00952A67"/>
    <w:rsid w:val="00953483"/>
    <w:rsid w:val="00957A18"/>
    <w:rsid w:val="00961873"/>
    <w:rsid w:val="009637D8"/>
    <w:rsid w:val="00964C00"/>
    <w:rsid w:val="009652B6"/>
    <w:rsid w:val="00972B11"/>
    <w:rsid w:val="009738EB"/>
    <w:rsid w:val="0097599B"/>
    <w:rsid w:val="009773EA"/>
    <w:rsid w:val="00977E39"/>
    <w:rsid w:val="00985FAB"/>
    <w:rsid w:val="00986E20"/>
    <w:rsid w:val="00993648"/>
    <w:rsid w:val="00993CDE"/>
    <w:rsid w:val="009940AC"/>
    <w:rsid w:val="009972E4"/>
    <w:rsid w:val="009A21AA"/>
    <w:rsid w:val="009A527D"/>
    <w:rsid w:val="009A706E"/>
    <w:rsid w:val="009B42AC"/>
    <w:rsid w:val="009B44E4"/>
    <w:rsid w:val="009B5C86"/>
    <w:rsid w:val="009B6267"/>
    <w:rsid w:val="009B67A4"/>
    <w:rsid w:val="009B74E9"/>
    <w:rsid w:val="009C5991"/>
    <w:rsid w:val="009D052E"/>
    <w:rsid w:val="009D367B"/>
    <w:rsid w:val="009D3A3F"/>
    <w:rsid w:val="009D4155"/>
    <w:rsid w:val="009D46B2"/>
    <w:rsid w:val="009D5090"/>
    <w:rsid w:val="009D588C"/>
    <w:rsid w:val="009E1674"/>
    <w:rsid w:val="009E219C"/>
    <w:rsid w:val="009E4CB4"/>
    <w:rsid w:val="009E6007"/>
    <w:rsid w:val="009F2454"/>
    <w:rsid w:val="009F36A7"/>
    <w:rsid w:val="00A00208"/>
    <w:rsid w:val="00A00950"/>
    <w:rsid w:val="00A01F56"/>
    <w:rsid w:val="00A11A96"/>
    <w:rsid w:val="00A160DB"/>
    <w:rsid w:val="00A1636C"/>
    <w:rsid w:val="00A20EEB"/>
    <w:rsid w:val="00A22B77"/>
    <w:rsid w:val="00A23D9F"/>
    <w:rsid w:val="00A244F8"/>
    <w:rsid w:val="00A27B8C"/>
    <w:rsid w:val="00A36C32"/>
    <w:rsid w:val="00A51C71"/>
    <w:rsid w:val="00A5217C"/>
    <w:rsid w:val="00A531B4"/>
    <w:rsid w:val="00A5496D"/>
    <w:rsid w:val="00A549C9"/>
    <w:rsid w:val="00A54DF3"/>
    <w:rsid w:val="00A5720D"/>
    <w:rsid w:val="00A576FB"/>
    <w:rsid w:val="00A57EDC"/>
    <w:rsid w:val="00A66DFD"/>
    <w:rsid w:val="00A66EAA"/>
    <w:rsid w:val="00A70EDC"/>
    <w:rsid w:val="00A72DDB"/>
    <w:rsid w:val="00A73570"/>
    <w:rsid w:val="00A77510"/>
    <w:rsid w:val="00A81E64"/>
    <w:rsid w:val="00A850F9"/>
    <w:rsid w:val="00A85153"/>
    <w:rsid w:val="00A938B5"/>
    <w:rsid w:val="00A93D94"/>
    <w:rsid w:val="00A97A10"/>
    <w:rsid w:val="00AA21E4"/>
    <w:rsid w:val="00AA4AF7"/>
    <w:rsid w:val="00AA6FDF"/>
    <w:rsid w:val="00AB146E"/>
    <w:rsid w:val="00AC02B0"/>
    <w:rsid w:val="00AC4FC9"/>
    <w:rsid w:val="00AD44EF"/>
    <w:rsid w:val="00AD7A58"/>
    <w:rsid w:val="00AE311C"/>
    <w:rsid w:val="00AE4119"/>
    <w:rsid w:val="00AE49E0"/>
    <w:rsid w:val="00AE582F"/>
    <w:rsid w:val="00AE609D"/>
    <w:rsid w:val="00AF0649"/>
    <w:rsid w:val="00AF08C5"/>
    <w:rsid w:val="00AF1203"/>
    <w:rsid w:val="00AF22B9"/>
    <w:rsid w:val="00AF5BCD"/>
    <w:rsid w:val="00AF7FF4"/>
    <w:rsid w:val="00B035EE"/>
    <w:rsid w:val="00B03C4C"/>
    <w:rsid w:val="00B11FAA"/>
    <w:rsid w:val="00B152BD"/>
    <w:rsid w:val="00B155C7"/>
    <w:rsid w:val="00B20D7F"/>
    <w:rsid w:val="00B30967"/>
    <w:rsid w:val="00B371A0"/>
    <w:rsid w:val="00B3759F"/>
    <w:rsid w:val="00B41F2F"/>
    <w:rsid w:val="00B45403"/>
    <w:rsid w:val="00B50E6E"/>
    <w:rsid w:val="00B53D90"/>
    <w:rsid w:val="00B54864"/>
    <w:rsid w:val="00B54DB4"/>
    <w:rsid w:val="00B562D7"/>
    <w:rsid w:val="00B656A8"/>
    <w:rsid w:val="00B65EF8"/>
    <w:rsid w:val="00B70E64"/>
    <w:rsid w:val="00B714B3"/>
    <w:rsid w:val="00B728D1"/>
    <w:rsid w:val="00B72F80"/>
    <w:rsid w:val="00B743E3"/>
    <w:rsid w:val="00B75DEA"/>
    <w:rsid w:val="00B84C2A"/>
    <w:rsid w:val="00B8783D"/>
    <w:rsid w:val="00B95589"/>
    <w:rsid w:val="00BA17C5"/>
    <w:rsid w:val="00BA2802"/>
    <w:rsid w:val="00BA5868"/>
    <w:rsid w:val="00BA5E37"/>
    <w:rsid w:val="00BA7710"/>
    <w:rsid w:val="00BB2C34"/>
    <w:rsid w:val="00BB70A5"/>
    <w:rsid w:val="00BD0220"/>
    <w:rsid w:val="00BD747C"/>
    <w:rsid w:val="00BD7870"/>
    <w:rsid w:val="00BD7A5B"/>
    <w:rsid w:val="00BE04A9"/>
    <w:rsid w:val="00BE3188"/>
    <w:rsid w:val="00BE4724"/>
    <w:rsid w:val="00BF02CB"/>
    <w:rsid w:val="00C00298"/>
    <w:rsid w:val="00C01C71"/>
    <w:rsid w:val="00C0277D"/>
    <w:rsid w:val="00C0435A"/>
    <w:rsid w:val="00C05E4D"/>
    <w:rsid w:val="00C06418"/>
    <w:rsid w:val="00C10C42"/>
    <w:rsid w:val="00C1283B"/>
    <w:rsid w:val="00C12B4B"/>
    <w:rsid w:val="00C1348E"/>
    <w:rsid w:val="00C15D9D"/>
    <w:rsid w:val="00C20C33"/>
    <w:rsid w:val="00C20E28"/>
    <w:rsid w:val="00C24A10"/>
    <w:rsid w:val="00C254EC"/>
    <w:rsid w:val="00C27AD1"/>
    <w:rsid w:val="00C347B9"/>
    <w:rsid w:val="00C36541"/>
    <w:rsid w:val="00C36813"/>
    <w:rsid w:val="00C40B34"/>
    <w:rsid w:val="00C410D7"/>
    <w:rsid w:val="00C41AD4"/>
    <w:rsid w:val="00C42B0F"/>
    <w:rsid w:val="00C44326"/>
    <w:rsid w:val="00C45A61"/>
    <w:rsid w:val="00C50E3B"/>
    <w:rsid w:val="00C52443"/>
    <w:rsid w:val="00C602DE"/>
    <w:rsid w:val="00C606B4"/>
    <w:rsid w:val="00C63F72"/>
    <w:rsid w:val="00C64C92"/>
    <w:rsid w:val="00C652AE"/>
    <w:rsid w:val="00C674AD"/>
    <w:rsid w:val="00C73ED0"/>
    <w:rsid w:val="00C74F96"/>
    <w:rsid w:val="00C77105"/>
    <w:rsid w:val="00C86958"/>
    <w:rsid w:val="00C91204"/>
    <w:rsid w:val="00C91608"/>
    <w:rsid w:val="00C9220A"/>
    <w:rsid w:val="00C96673"/>
    <w:rsid w:val="00CB04F3"/>
    <w:rsid w:val="00CB29CF"/>
    <w:rsid w:val="00CB4199"/>
    <w:rsid w:val="00CB60DB"/>
    <w:rsid w:val="00CC030A"/>
    <w:rsid w:val="00CC5CD5"/>
    <w:rsid w:val="00CC641F"/>
    <w:rsid w:val="00CC666F"/>
    <w:rsid w:val="00CD4794"/>
    <w:rsid w:val="00CE082F"/>
    <w:rsid w:val="00CE0BA3"/>
    <w:rsid w:val="00CE139E"/>
    <w:rsid w:val="00CF241C"/>
    <w:rsid w:val="00CF35CA"/>
    <w:rsid w:val="00CF47C6"/>
    <w:rsid w:val="00D01B9C"/>
    <w:rsid w:val="00D05E01"/>
    <w:rsid w:val="00D0608B"/>
    <w:rsid w:val="00D114FF"/>
    <w:rsid w:val="00D11C8B"/>
    <w:rsid w:val="00D1218A"/>
    <w:rsid w:val="00D13F7C"/>
    <w:rsid w:val="00D26CBF"/>
    <w:rsid w:val="00D3434A"/>
    <w:rsid w:val="00D376F6"/>
    <w:rsid w:val="00D429BF"/>
    <w:rsid w:val="00D439FF"/>
    <w:rsid w:val="00D46168"/>
    <w:rsid w:val="00D5169B"/>
    <w:rsid w:val="00D53851"/>
    <w:rsid w:val="00D5433F"/>
    <w:rsid w:val="00D55E18"/>
    <w:rsid w:val="00D6593A"/>
    <w:rsid w:val="00D67974"/>
    <w:rsid w:val="00D711F4"/>
    <w:rsid w:val="00D73DAD"/>
    <w:rsid w:val="00D74F7B"/>
    <w:rsid w:val="00D8137B"/>
    <w:rsid w:val="00D8193D"/>
    <w:rsid w:val="00D81B7C"/>
    <w:rsid w:val="00D829E0"/>
    <w:rsid w:val="00D82D7F"/>
    <w:rsid w:val="00D8468E"/>
    <w:rsid w:val="00D84C13"/>
    <w:rsid w:val="00D85EAC"/>
    <w:rsid w:val="00D928F7"/>
    <w:rsid w:val="00D93683"/>
    <w:rsid w:val="00D95087"/>
    <w:rsid w:val="00D96EB3"/>
    <w:rsid w:val="00D97FD5"/>
    <w:rsid w:val="00DA17AA"/>
    <w:rsid w:val="00DA2730"/>
    <w:rsid w:val="00DA2D14"/>
    <w:rsid w:val="00DA3126"/>
    <w:rsid w:val="00DA622D"/>
    <w:rsid w:val="00DB1A39"/>
    <w:rsid w:val="00DB1D40"/>
    <w:rsid w:val="00DB25EE"/>
    <w:rsid w:val="00DB281D"/>
    <w:rsid w:val="00DB5682"/>
    <w:rsid w:val="00DB5A52"/>
    <w:rsid w:val="00DC14DA"/>
    <w:rsid w:val="00DC1EF0"/>
    <w:rsid w:val="00DC2572"/>
    <w:rsid w:val="00DC4D39"/>
    <w:rsid w:val="00DC7E8D"/>
    <w:rsid w:val="00DD38F0"/>
    <w:rsid w:val="00DD3973"/>
    <w:rsid w:val="00DD409D"/>
    <w:rsid w:val="00DD7E60"/>
    <w:rsid w:val="00DE453D"/>
    <w:rsid w:val="00DE4BAB"/>
    <w:rsid w:val="00DF0456"/>
    <w:rsid w:val="00DF26A8"/>
    <w:rsid w:val="00DF6AFE"/>
    <w:rsid w:val="00E00A91"/>
    <w:rsid w:val="00E037AF"/>
    <w:rsid w:val="00E05BC7"/>
    <w:rsid w:val="00E12CDC"/>
    <w:rsid w:val="00E12D25"/>
    <w:rsid w:val="00E1604B"/>
    <w:rsid w:val="00E1627A"/>
    <w:rsid w:val="00E23084"/>
    <w:rsid w:val="00E231DE"/>
    <w:rsid w:val="00E2437F"/>
    <w:rsid w:val="00E30EA4"/>
    <w:rsid w:val="00E36FD9"/>
    <w:rsid w:val="00E411FD"/>
    <w:rsid w:val="00E50065"/>
    <w:rsid w:val="00E50DD9"/>
    <w:rsid w:val="00E53C56"/>
    <w:rsid w:val="00E54E8E"/>
    <w:rsid w:val="00E629ED"/>
    <w:rsid w:val="00E65A63"/>
    <w:rsid w:val="00E67A06"/>
    <w:rsid w:val="00E67A7E"/>
    <w:rsid w:val="00E73B6A"/>
    <w:rsid w:val="00E76799"/>
    <w:rsid w:val="00E80E08"/>
    <w:rsid w:val="00E8238D"/>
    <w:rsid w:val="00E84A6D"/>
    <w:rsid w:val="00E87021"/>
    <w:rsid w:val="00E90172"/>
    <w:rsid w:val="00E91ED6"/>
    <w:rsid w:val="00E965BF"/>
    <w:rsid w:val="00E967B0"/>
    <w:rsid w:val="00E97F7F"/>
    <w:rsid w:val="00EA627E"/>
    <w:rsid w:val="00EA6482"/>
    <w:rsid w:val="00EA64F5"/>
    <w:rsid w:val="00EA7AF4"/>
    <w:rsid w:val="00EB0F1D"/>
    <w:rsid w:val="00EB4C41"/>
    <w:rsid w:val="00EB4F43"/>
    <w:rsid w:val="00EB5988"/>
    <w:rsid w:val="00EC0B24"/>
    <w:rsid w:val="00EC0C65"/>
    <w:rsid w:val="00EC32B1"/>
    <w:rsid w:val="00EC3401"/>
    <w:rsid w:val="00EC4F95"/>
    <w:rsid w:val="00EC63D6"/>
    <w:rsid w:val="00EC65C6"/>
    <w:rsid w:val="00EC760C"/>
    <w:rsid w:val="00ED2604"/>
    <w:rsid w:val="00ED29AD"/>
    <w:rsid w:val="00ED52D3"/>
    <w:rsid w:val="00EE1D82"/>
    <w:rsid w:val="00EE2126"/>
    <w:rsid w:val="00EE6CD0"/>
    <w:rsid w:val="00EE739B"/>
    <w:rsid w:val="00EF0F06"/>
    <w:rsid w:val="00EF2A91"/>
    <w:rsid w:val="00F0066F"/>
    <w:rsid w:val="00F077B2"/>
    <w:rsid w:val="00F13E7E"/>
    <w:rsid w:val="00F15BF2"/>
    <w:rsid w:val="00F27510"/>
    <w:rsid w:val="00F30782"/>
    <w:rsid w:val="00F33251"/>
    <w:rsid w:val="00F33AF2"/>
    <w:rsid w:val="00F33D02"/>
    <w:rsid w:val="00F33E38"/>
    <w:rsid w:val="00F3402C"/>
    <w:rsid w:val="00F34097"/>
    <w:rsid w:val="00F378BE"/>
    <w:rsid w:val="00F379C0"/>
    <w:rsid w:val="00F46C2A"/>
    <w:rsid w:val="00F51EFA"/>
    <w:rsid w:val="00F52961"/>
    <w:rsid w:val="00F549F9"/>
    <w:rsid w:val="00F56197"/>
    <w:rsid w:val="00F60C08"/>
    <w:rsid w:val="00F6163E"/>
    <w:rsid w:val="00F74834"/>
    <w:rsid w:val="00F76E3E"/>
    <w:rsid w:val="00F77D5A"/>
    <w:rsid w:val="00F816BA"/>
    <w:rsid w:val="00F83469"/>
    <w:rsid w:val="00F8348E"/>
    <w:rsid w:val="00F839E6"/>
    <w:rsid w:val="00F916B0"/>
    <w:rsid w:val="00F92217"/>
    <w:rsid w:val="00F950CF"/>
    <w:rsid w:val="00F95472"/>
    <w:rsid w:val="00F96766"/>
    <w:rsid w:val="00F979F8"/>
    <w:rsid w:val="00FA6982"/>
    <w:rsid w:val="00FB0125"/>
    <w:rsid w:val="00FB7711"/>
    <w:rsid w:val="00FB7D03"/>
    <w:rsid w:val="00FC1279"/>
    <w:rsid w:val="00FC1808"/>
    <w:rsid w:val="00FC1A01"/>
    <w:rsid w:val="00FC3470"/>
    <w:rsid w:val="00FC41C7"/>
    <w:rsid w:val="00FD0A51"/>
    <w:rsid w:val="00FD3E17"/>
    <w:rsid w:val="00FD6AB8"/>
    <w:rsid w:val="00FE0F6A"/>
    <w:rsid w:val="00FE4603"/>
    <w:rsid w:val="00FE6093"/>
    <w:rsid w:val="00FE655B"/>
    <w:rsid w:val="00FF3847"/>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3CF70C5-CAC3-4DE2-AB02-112C7235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CF3"/>
    <w:pPr>
      <w:widowControl w:val="0"/>
      <w:autoSpaceDE w:val="0"/>
      <w:autoSpaceDN w:val="0"/>
      <w:adjustRightInd w:val="0"/>
      <w:jc w:val="both"/>
    </w:pPr>
    <w:rPr>
      <w:rFonts w:ascii="ＭＳ 明朝" w:hAnsi="Times New Roman"/>
      <w:kern w:val="2"/>
      <w:sz w:val="24"/>
    </w:rPr>
  </w:style>
  <w:style w:type="paragraph" w:styleId="1">
    <w:name w:val="heading 1"/>
    <w:basedOn w:val="a"/>
    <w:next w:val="a"/>
    <w:qFormat/>
    <w:pPr>
      <w:keepNext/>
      <w:spacing w:line="360" w:lineRule="auto"/>
      <w:jc w:val="center"/>
      <w:outlineLvl w:val="0"/>
    </w:pPr>
    <w:rPr>
      <w:rFonts w:ascii="Arial" w:hAnsi="Arial"/>
      <w:b/>
      <w:sz w:val="48"/>
    </w:rPr>
  </w:style>
  <w:style w:type="paragraph" w:styleId="2">
    <w:name w:val="heading 2"/>
    <w:basedOn w:val="a"/>
    <w:next w:val="a"/>
    <w:link w:val="20"/>
    <w:uiPriority w:val="9"/>
    <w:semiHidden/>
    <w:unhideWhenUsed/>
    <w:qFormat/>
    <w:rsid w:val="00D73DA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Pr>
      <w:color w:val="0000FF"/>
      <w:u w:val="single"/>
    </w:rPr>
  </w:style>
  <w:style w:type="paragraph" w:styleId="a4">
    <w:name w:val="Body Text"/>
    <w:basedOn w:val="a"/>
    <w:semiHidden/>
    <w:pPr>
      <w:jc w:val="left"/>
    </w:pPr>
    <w:rPr>
      <w:sz w:val="28"/>
    </w:rPr>
  </w:style>
  <w:style w:type="paragraph" w:styleId="a5">
    <w:name w:val="Body Text Indent"/>
    <w:basedOn w:val="a"/>
    <w:rPr>
      <w:sz w:val="28"/>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rPr>
      <w:lang w:val="x-none" w:eastAsia="x-none"/>
    </w:rPr>
  </w:style>
  <w:style w:type="character" w:styleId="a9">
    <w:name w:val="page number"/>
    <w:semiHidden/>
    <w:rPr>
      <w:rFonts w:ascii="Arial" w:hAnsi="Arial"/>
      <w:sz w:val="22"/>
    </w:rPr>
  </w:style>
  <w:style w:type="paragraph" w:styleId="aa">
    <w:name w:val="Balloon Text"/>
    <w:basedOn w:val="a"/>
    <w:semiHidden/>
    <w:rPr>
      <w:rFonts w:ascii="Arial" w:eastAsia="ＭＳ ゴシック" w:hAnsi="Arial"/>
      <w:sz w:val="18"/>
      <w:szCs w:val="18"/>
    </w:rPr>
  </w:style>
  <w:style w:type="paragraph" w:styleId="ab">
    <w:name w:val="Date"/>
    <w:basedOn w:val="a"/>
    <w:next w:val="a"/>
    <w:semiHidden/>
  </w:style>
  <w:style w:type="paragraph" w:customStyle="1" w:styleId="tab1">
    <w:name w:val="tab1"/>
    <w:basedOn w:val="a"/>
    <w:pPr>
      <w:tabs>
        <w:tab w:val="left" w:pos="1843"/>
      </w:tabs>
      <w:autoSpaceDE/>
      <w:autoSpaceDN/>
      <w:adjustRightInd/>
      <w:ind w:left="1843" w:hanging="1418"/>
    </w:pPr>
    <w:rPr>
      <w:rFonts w:ascii="Century" w:hAnsi="Century"/>
      <w:sz w:val="21"/>
      <w:szCs w:val="24"/>
    </w:rPr>
  </w:style>
  <w:style w:type="paragraph" w:customStyle="1" w:styleId="1-1title">
    <w:name w:val="1-1) title"/>
    <w:basedOn w:val="a"/>
    <w:pPr>
      <w:tabs>
        <w:tab w:val="left" w:pos="567"/>
      </w:tabs>
      <w:autoSpaceDE/>
      <w:autoSpaceDN/>
      <w:adjustRightInd/>
      <w:ind w:left="567" w:hanging="567"/>
    </w:pPr>
    <w:rPr>
      <w:rFonts w:ascii="Century" w:hAnsi="Century"/>
      <w:sz w:val="21"/>
      <w:szCs w:val="24"/>
    </w:rPr>
  </w:style>
  <w:style w:type="character" w:styleId="ac">
    <w:name w:val="Strong"/>
    <w:qFormat/>
    <w:rPr>
      <w:b/>
      <w:bCs/>
    </w:rPr>
  </w:style>
  <w:style w:type="character" w:styleId="ad">
    <w:name w:val="annotation reference"/>
    <w:semiHidden/>
    <w:rPr>
      <w:sz w:val="18"/>
    </w:rPr>
  </w:style>
  <w:style w:type="paragraph" w:styleId="ae">
    <w:name w:val="annotation text"/>
    <w:basedOn w:val="a"/>
    <w:semiHidden/>
    <w:pPr>
      <w:jc w:val="left"/>
    </w:pPr>
  </w:style>
  <w:style w:type="paragraph" w:styleId="af">
    <w:name w:val="annotation subject"/>
    <w:basedOn w:val="ae"/>
    <w:next w:val="ae"/>
    <w:semiHidden/>
    <w:pPr>
      <w:jc w:val="both"/>
    </w:pPr>
  </w:style>
  <w:style w:type="paragraph" w:customStyle="1" w:styleId="theme1">
    <w:name w:val="theme1"/>
    <w:basedOn w:val="a5"/>
    <w:rPr>
      <w:rFonts w:ascii="Arial" w:hAnsi="Arial"/>
      <w:b/>
      <w:color w:val="FF0000"/>
    </w:rPr>
  </w:style>
  <w:style w:type="character" w:customStyle="1" w:styleId="af0">
    <w:name w:val="本文インデント (文字)"/>
    <w:rPr>
      <w:rFonts w:ascii="ＭＳ 明朝" w:eastAsia="ＭＳ 明朝"/>
      <w:kern w:val="2"/>
      <w:sz w:val="28"/>
      <w:lang w:val="en-US" w:eastAsia="ja-JP" w:bidi="ar-SA"/>
    </w:rPr>
  </w:style>
  <w:style w:type="character" w:customStyle="1" w:styleId="theme10">
    <w:name w:val="theme1 (文字)"/>
    <w:rPr>
      <w:rFonts w:ascii="Arial" w:eastAsia="ＭＳ 明朝" w:hAnsi="Arial"/>
      <w:b/>
      <w:kern w:val="2"/>
      <w:sz w:val="28"/>
      <w:lang w:val="en-US" w:eastAsia="ja-JP" w:bidi="ar-SA"/>
    </w:rPr>
  </w:style>
  <w:style w:type="paragraph" w:customStyle="1" w:styleId="10">
    <w:name w:val="いんでんと1"/>
    <w:basedOn w:val="a"/>
    <w:autoRedefine/>
    <w:pPr>
      <w:spacing w:beforeLines="50" w:before="120" w:line="240" w:lineRule="exact"/>
      <w:ind w:leftChars="159" w:left="665" w:hangingChars="136" w:hanging="283"/>
    </w:pPr>
    <w:rPr>
      <w:rFonts w:ascii="Arial" w:eastAsia="ＭＳ Ｐ明朝" w:hAnsi="Arial" w:cs="Arial"/>
      <w:spacing w:val="-6"/>
      <w:sz w:val="22"/>
      <w:szCs w:val="22"/>
    </w:rPr>
  </w:style>
  <w:style w:type="character" w:customStyle="1" w:styleId="11">
    <w:name w:val="いんでんと1 (文字)"/>
    <w:rPr>
      <w:rFonts w:ascii="Arial" w:eastAsia="Arial" w:hAnsi="Helvetica LT Std Light" w:cs="Arial"/>
      <w:kern w:val="2"/>
      <w:sz w:val="22"/>
      <w:szCs w:val="22"/>
      <w:lang w:val="en-US" w:eastAsia="ja-JP" w:bidi="ar-SA"/>
    </w:rPr>
  </w:style>
  <w:style w:type="paragraph" w:customStyle="1" w:styleId="21">
    <w:name w:val="インデント2"/>
    <w:basedOn w:val="a"/>
    <w:pPr>
      <w:tabs>
        <w:tab w:val="left" w:pos="2880"/>
      </w:tabs>
      <w:ind w:firstLineChars="480" w:firstLine="1152"/>
    </w:pPr>
    <w:rPr>
      <w:rFonts w:ascii="Arial" w:hAnsi="Arial" w:cs="Arial"/>
    </w:rPr>
  </w:style>
  <w:style w:type="paragraph" w:styleId="12">
    <w:name w:val="toc 1"/>
    <w:basedOn w:val="a"/>
    <w:next w:val="a"/>
    <w:autoRedefine/>
    <w:semiHidden/>
    <w:pPr>
      <w:tabs>
        <w:tab w:val="left" w:pos="504"/>
        <w:tab w:val="right" w:pos="9628"/>
      </w:tabs>
      <w:spacing w:before="200"/>
      <w:ind w:left="528" w:hangingChars="220" w:hanging="528"/>
      <w:jc w:val="left"/>
    </w:pPr>
    <w:rPr>
      <w:rFonts w:ascii="Arial" w:eastAsia="Franklin Gothic Medium" w:hAnsi="Arial" w:cs="Arial"/>
      <w:bCs/>
      <w:caps/>
      <w:noProof/>
      <w:color w:val="FF0000"/>
      <w:szCs w:val="28"/>
    </w:rPr>
  </w:style>
  <w:style w:type="paragraph" w:styleId="22">
    <w:name w:val="toc 2"/>
    <w:basedOn w:val="a"/>
    <w:next w:val="a"/>
    <w:autoRedefine/>
    <w:semiHidden/>
    <w:pPr>
      <w:spacing w:before="240"/>
      <w:jc w:val="left"/>
    </w:pPr>
    <w:rPr>
      <w:rFonts w:ascii="Century" w:hAnsi="Century"/>
      <w:b/>
      <w:bCs/>
      <w:sz w:val="20"/>
    </w:rPr>
  </w:style>
  <w:style w:type="paragraph" w:styleId="3">
    <w:name w:val="toc 3"/>
    <w:basedOn w:val="a"/>
    <w:next w:val="a"/>
    <w:autoRedefine/>
    <w:semiHidden/>
    <w:pPr>
      <w:ind w:left="240"/>
      <w:jc w:val="left"/>
    </w:pPr>
    <w:rPr>
      <w:rFonts w:ascii="Century" w:hAnsi="Century"/>
      <w:sz w:val="20"/>
    </w:rPr>
  </w:style>
  <w:style w:type="paragraph" w:styleId="4">
    <w:name w:val="toc 4"/>
    <w:basedOn w:val="a"/>
    <w:next w:val="a"/>
    <w:autoRedefine/>
    <w:semiHidden/>
    <w:pPr>
      <w:ind w:left="480"/>
      <w:jc w:val="left"/>
    </w:pPr>
    <w:rPr>
      <w:rFonts w:ascii="Century" w:hAnsi="Century"/>
      <w:sz w:val="20"/>
    </w:rPr>
  </w:style>
  <w:style w:type="paragraph" w:styleId="5">
    <w:name w:val="toc 5"/>
    <w:basedOn w:val="a"/>
    <w:next w:val="a"/>
    <w:autoRedefine/>
    <w:semiHidden/>
    <w:pPr>
      <w:ind w:left="720"/>
      <w:jc w:val="left"/>
    </w:pPr>
    <w:rPr>
      <w:rFonts w:ascii="Century" w:hAnsi="Century"/>
      <w:sz w:val="20"/>
    </w:rPr>
  </w:style>
  <w:style w:type="paragraph" w:styleId="6">
    <w:name w:val="toc 6"/>
    <w:basedOn w:val="a"/>
    <w:next w:val="a"/>
    <w:autoRedefine/>
    <w:semiHidden/>
    <w:pPr>
      <w:ind w:left="960"/>
      <w:jc w:val="left"/>
    </w:pPr>
    <w:rPr>
      <w:rFonts w:ascii="Century" w:hAnsi="Century"/>
      <w:sz w:val="20"/>
    </w:rPr>
  </w:style>
  <w:style w:type="paragraph" w:styleId="7">
    <w:name w:val="toc 7"/>
    <w:basedOn w:val="a"/>
    <w:next w:val="a"/>
    <w:autoRedefine/>
    <w:semiHidden/>
    <w:pPr>
      <w:ind w:left="1200"/>
      <w:jc w:val="left"/>
    </w:pPr>
    <w:rPr>
      <w:rFonts w:ascii="Century" w:hAnsi="Century"/>
      <w:sz w:val="20"/>
    </w:rPr>
  </w:style>
  <w:style w:type="paragraph" w:styleId="8">
    <w:name w:val="toc 8"/>
    <w:basedOn w:val="a"/>
    <w:next w:val="a"/>
    <w:autoRedefine/>
    <w:semiHidden/>
    <w:pPr>
      <w:ind w:left="1440"/>
      <w:jc w:val="left"/>
    </w:pPr>
    <w:rPr>
      <w:rFonts w:ascii="Century" w:hAnsi="Century"/>
      <w:sz w:val="20"/>
    </w:rPr>
  </w:style>
  <w:style w:type="paragraph" w:styleId="9">
    <w:name w:val="toc 9"/>
    <w:basedOn w:val="a"/>
    <w:next w:val="a"/>
    <w:autoRedefine/>
    <w:semiHidden/>
    <w:pPr>
      <w:ind w:left="1680"/>
      <w:jc w:val="left"/>
    </w:pPr>
    <w:rPr>
      <w:rFonts w:ascii="Century" w:hAnsi="Century"/>
      <w:sz w:val="20"/>
    </w:rPr>
  </w:style>
  <w:style w:type="paragraph" w:styleId="af1">
    <w:name w:val="Closing"/>
    <w:basedOn w:val="a"/>
    <w:semiHidden/>
    <w:pPr>
      <w:autoSpaceDE/>
      <w:autoSpaceDN/>
      <w:adjustRightInd/>
      <w:jc w:val="right"/>
    </w:pPr>
    <w:rPr>
      <w:rFonts w:ascii="Century" w:hAnsi="Century"/>
      <w:sz w:val="21"/>
      <w:szCs w:val="24"/>
    </w:rPr>
  </w:style>
  <w:style w:type="character" w:styleId="af2">
    <w:name w:val="FollowedHyperlink"/>
    <w:semiHidden/>
    <w:rPr>
      <w:color w:val="800080"/>
      <w:u w:val="single"/>
    </w:rPr>
  </w:style>
  <w:style w:type="paragraph" w:styleId="Web">
    <w:name w:val="Normal (Web)"/>
    <w:basedOn w:val="a"/>
    <w:uiPriority w:val="99"/>
    <w:semiHidden/>
    <w:pPr>
      <w:widowControl/>
      <w:autoSpaceDE/>
      <w:autoSpaceDN/>
      <w:adjustRightInd/>
      <w:spacing w:before="100" w:beforeAutospacing="1" w:after="100" w:afterAutospacing="1"/>
      <w:jc w:val="left"/>
    </w:pPr>
    <w:rPr>
      <w:rFonts w:ascii="Arial Unicode MS" w:eastAsia="Arial Unicode MS" w:hAnsi="Arial Unicode MS" w:cs="Arial Unicode MS"/>
      <w:kern w:val="0"/>
      <w:szCs w:val="24"/>
    </w:rPr>
  </w:style>
  <w:style w:type="paragraph" w:customStyle="1" w:styleId="03-">
    <w:name w:val="サイズ03-太"/>
    <w:basedOn w:val="a"/>
    <w:next w:val="a"/>
    <w:pPr>
      <w:widowControl/>
      <w:tabs>
        <w:tab w:val="left" w:pos="800"/>
      </w:tabs>
      <w:autoSpaceDE/>
      <w:autoSpaceDN/>
      <w:adjustRightInd/>
      <w:spacing w:line="0" w:lineRule="atLeast"/>
      <w:ind w:left="394" w:hangingChars="394" w:hanging="394"/>
      <w:jc w:val="left"/>
    </w:pPr>
    <w:rPr>
      <w:rFonts w:ascii="Arial" w:hAnsi="Arial" w:cs="Arial"/>
      <w:b/>
      <w:bCs/>
      <w:color w:val="000000"/>
      <w:kern w:val="0"/>
      <w:sz w:val="20"/>
      <w:szCs w:val="22"/>
    </w:rPr>
  </w:style>
  <w:style w:type="character" w:customStyle="1" w:styleId="a8">
    <w:name w:val="フッター (文字)"/>
    <w:link w:val="a7"/>
    <w:uiPriority w:val="99"/>
    <w:rsid w:val="00585BB7"/>
    <w:rPr>
      <w:rFonts w:ascii="ＭＳ 明朝" w:hAnsi="Times New Roman"/>
      <w:kern w:val="2"/>
      <w:sz w:val="24"/>
    </w:rPr>
  </w:style>
  <w:style w:type="character" w:customStyle="1" w:styleId="moji14br1">
    <w:name w:val="moji14br1"/>
    <w:rsid w:val="00BE4724"/>
    <w:rPr>
      <w:b/>
      <w:bCs/>
      <w:color w:val="B22222"/>
      <w:sz w:val="21"/>
      <w:szCs w:val="21"/>
    </w:rPr>
  </w:style>
  <w:style w:type="character" w:customStyle="1" w:styleId="outline2">
    <w:name w:val="outline2"/>
    <w:rsid w:val="006B173D"/>
    <w:rPr>
      <w:vanish w:val="0"/>
      <w:webHidden w:val="0"/>
      <w:specVanish w:val="0"/>
    </w:rPr>
  </w:style>
  <w:style w:type="paragraph" w:styleId="af3">
    <w:name w:val="List Paragraph"/>
    <w:basedOn w:val="a"/>
    <w:uiPriority w:val="34"/>
    <w:qFormat/>
    <w:rsid w:val="0046590D"/>
    <w:pPr>
      <w:autoSpaceDE/>
      <w:autoSpaceDN/>
      <w:adjustRightInd/>
      <w:ind w:leftChars="400" w:left="840"/>
    </w:pPr>
    <w:rPr>
      <w:rFonts w:ascii="Century" w:hAnsi="Century"/>
      <w:sz w:val="21"/>
      <w:szCs w:val="22"/>
    </w:rPr>
  </w:style>
  <w:style w:type="character" w:customStyle="1" w:styleId="20">
    <w:name w:val="見出し 2 (文字)"/>
    <w:basedOn w:val="a0"/>
    <w:link w:val="2"/>
    <w:uiPriority w:val="9"/>
    <w:semiHidden/>
    <w:rsid w:val="00D73DAD"/>
    <w:rPr>
      <w:rFonts w:asciiTheme="majorHAnsi" w:eastAsiaTheme="majorEastAsia" w:hAnsiTheme="majorHAnsi" w:cstheme="majorBidi"/>
      <w:kern w:val="2"/>
      <w:sz w:val="24"/>
    </w:rPr>
  </w:style>
  <w:style w:type="character" w:customStyle="1" w:styleId="UnresolvedMention">
    <w:name w:val="Unresolved Mention"/>
    <w:basedOn w:val="a0"/>
    <w:uiPriority w:val="99"/>
    <w:semiHidden/>
    <w:unhideWhenUsed/>
    <w:rsid w:val="005D6D5F"/>
    <w:rPr>
      <w:color w:val="808080"/>
      <w:shd w:val="clear" w:color="auto" w:fill="E6E6E6"/>
    </w:rPr>
  </w:style>
  <w:style w:type="table" w:styleId="af4">
    <w:name w:val="Table Grid"/>
    <w:basedOn w:val="a1"/>
    <w:uiPriority w:val="59"/>
    <w:rsid w:val="00466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4399"/>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74399"/>
    <w:pPr>
      <w:autoSpaceDE/>
      <w:autoSpaceDN/>
      <w:adjustRightInd/>
      <w:jc w:val="left"/>
    </w:pPr>
    <w:rPr>
      <w:rFonts w:asciiTheme="minorHAnsi" w:eastAsiaTheme="minorEastAsia"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73890">
      <w:bodyDiv w:val="1"/>
      <w:marLeft w:val="0"/>
      <w:marRight w:val="0"/>
      <w:marTop w:val="0"/>
      <w:marBottom w:val="0"/>
      <w:divBdr>
        <w:top w:val="none" w:sz="0" w:space="0" w:color="auto"/>
        <w:left w:val="none" w:sz="0" w:space="0" w:color="auto"/>
        <w:bottom w:val="none" w:sz="0" w:space="0" w:color="auto"/>
        <w:right w:val="none" w:sz="0" w:space="0" w:color="auto"/>
      </w:divBdr>
    </w:div>
    <w:div w:id="1159804990">
      <w:bodyDiv w:val="1"/>
      <w:marLeft w:val="0"/>
      <w:marRight w:val="0"/>
      <w:marTop w:val="0"/>
      <w:marBottom w:val="0"/>
      <w:divBdr>
        <w:top w:val="none" w:sz="0" w:space="0" w:color="auto"/>
        <w:left w:val="none" w:sz="0" w:space="0" w:color="auto"/>
        <w:bottom w:val="none" w:sz="0" w:space="0" w:color="auto"/>
        <w:right w:val="none" w:sz="0" w:space="0" w:color="auto"/>
      </w:divBdr>
    </w:div>
    <w:div w:id="1327244167">
      <w:bodyDiv w:val="1"/>
      <w:marLeft w:val="0"/>
      <w:marRight w:val="0"/>
      <w:marTop w:val="0"/>
      <w:marBottom w:val="0"/>
      <w:divBdr>
        <w:top w:val="none" w:sz="0" w:space="0" w:color="auto"/>
        <w:left w:val="none" w:sz="0" w:space="0" w:color="auto"/>
        <w:bottom w:val="none" w:sz="0" w:space="0" w:color="auto"/>
        <w:right w:val="none" w:sz="0" w:space="0" w:color="auto"/>
      </w:divBdr>
      <w:divsChild>
        <w:div w:id="343829550">
          <w:marLeft w:val="0"/>
          <w:marRight w:val="0"/>
          <w:marTop w:val="0"/>
          <w:marBottom w:val="0"/>
          <w:divBdr>
            <w:top w:val="none" w:sz="0" w:space="0" w:color="auto"/>
            <w:left w:val="none" w:sz="0" w:space="0" w:color="auto"/>
            <w:bottom w:val="none" w:sz="0" w:space="0" w:color="auto"/>
            <w:right w:val="none" w:sz="0" w:space="0" w:color="auto"/>
          </w:divBdr>
          <w:divsChild>
            <w:div w:id="171145742">
              <w:marLeft w:val="0"/>
              <w:marRight w:val="-4500"/>
              <w:marTop w:val="0"/>
              <w:marBottom w:val="0"/>
              <w:divBdr>
                <w:top w:val="none" w:sz="0" w:space="0" w:color="auto"/>
                <w:left w:val="none" w:sz="0" w:space="0" w:color="auto"/>
                <w:bottom w:val="none" w:sz="0" w:space="0" w:color="auto"/>
                <w:right w:val="none" w:sz="0" w:space="0" w:color="auto"/>
              </w:divBdr>
              <w:divsChild>
                <w:div w:id="381254905">
                  <w:marLeft w:val="0"/>
                  <w:marRight w:val="4500"/>
                  <w:marTop w:val="0"/>
                  <w:marBottom w:val="0"/>
                  <w:divBdr>
                    <w:top w:val="none" w:sz="0" w:space="0" w:color="auto"/>
                    <w:left w:val="none" w:sz="0" w:space="0" w:color="auto"/>
                    <w:bottom w:val="none" w:sz="0" w:space="0" w:color="auto"/>
                    <w:right w:val="none" w:sz="0" w:space="0" w:color="auto"/>
                  </w:divBdr>
                  <w:divsChild>
                    <w:div w:id="77943768">
                      <w:marLeft w:val="0"/>
                      <w:marRight w:val="0"/>
                      <w:marTop w:val="0"/>
                      <w:marBottom w:val="0"/>
                      <w:divBdr>
                        <w:top w:val="none" w:sz="0" w:space="0" w:color="auto"/>
                        <w:left w:val="none" w:sz="0" w:space="0" w:color="auto"/>
                        <w:bottom w:val="none" w:sz="0" w:space="0" w:color="auto"/>
                        <w:right w:val="none" w:sz="0" w:space="0" w:color="auto"/>
                      </w:divBdr>
                      <w:divsChild>
                        <w:div w:id="943415293">
                          <w:marLeft w:val="0"/>
                          <w:marRight w:val="0"/>
                          <w:marTop w:val="0"/>
                          <w:marBottom w:val="0"/>
                          <w:divBdr>
                            <w:top w:val="none" w:sz="0" w:space="0" w:color="auto"/>
                            <w:left w:val="none" w:sz="0" w:space="0" w:color="auto"/>
                            <w:bottom w:val="none" w:sz="0" w:space="0" w:color="auto"/>
                            <w:right w:val="none" w:sz="0" w:space="0" w:color="auto"/>
                          </w:divBdr>
                          <w:divsChild>
                            <w:div w:id="788933823">
                              <w:marLeft w:val="0"/>
                              <w:marRight w:val="150"/>
                              <w:marTop w:val="0"/>
                              <w:marBottom w:val="0"/>
                              <w:divBdr>
                                <w:top w:val="none" w:sz="0" w:space="0" w:color="auto"/>
                                <w:left w:val="none" w:sz="0" w:space="0" w:color="auto"/>
                                <w:bottom w:val="none" w:sz="0" w:space="0" w:color="auto"/>
                                <w:right w:val="none" w:sz="0" w:space="0" w:color="auto"/>
                              </w:divBdr>
                              <w:divsChild>
                                <w:div w:id="184446572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292019">
      <w:bodyDiv w:val="1"/>
      <w:marLeft w:val="0"/>
      <w:marRight w:val="0"/>
      <w:marTop w:val="0"/>
      <w:marBottom w:val="0"/>
      <w:divBdr>
        <w:top w:val="none" w:sz="0" w:space="0" w:color="auto"/>
        <w:left w:val="none" w:sz="0" w:space="0" w:color="auto"/>
        <w:bottom w:val="none" w:sz="0" w:space="0" w:color="auto"/>
        <w:right w:val="none" w:sz="0" w:space="0" w:color="auto"/>
      </w:divBdr>
    </w:div>
    <w:div w:id="1455177555">
      <w:bodyDiv w:val="1"/>
      <w:marLeft w:val="0"/>
      <w:marRight w:val="0"/>
      <w:marTop w:val="0"/>
      <w:marBottom w:val="0"/>
      <w:divBdr>
        <w:top w:val="none" w:sz="0" w:space="0" w:color="auto"/>
        <w:left w:val="none" w:sz="0" w:space="0" w:color="auto"/>
        <w:bottom w:val="none" w:sz="0" w:space="0" w:color="auto"/>
        <w:right w:val="none" w:sz="0" w:space="0" w:color="auto"/>
      </w:divBdr>
    </w:div>
    <w:div w:id="1467776950">
      <w:bodyDiv w:val="1"/>
      <w:marLeft w:val="0"/>
      <w:marRight w:val="0"/>
      <w:marTop w:val="0"/>
      <w:marBottom w:val="0"/>
      <w:divBdr>
        <w:top w:val="none" w:sz="0" w:space="0" w:color="auto"/>
        <w:left w:val="none" w:sz="0" w:space="0" w:color="auto"/>
        <w:bottom w:val="none" w:sz="0" w:space="0" w:color="auto"/>
        <w:right w:val="none" w:sz="0" w:space="0" w:color="auto"/>
      </w:divBdr>
    </w:div>
    <w:div w:id="1613709442">
      <w:bodyDiv w:val="1"/>
      <w:marLeft w:val="0"/>
      <w:marRight w:val="0"/>
      <w:marTop w:val="0"/>
      <w:marBottom w:val="0"/>
      <w:divBdr>
        <w:top w:val="none" w:sz="0" w:space="0" w:color="auto"/>
        <w:left w:val="none" w:sz="0" w:space="0" w:color="auto"/>
        <w:bottom w:val="none" w:sz="0" w:space="0" w:color="auto"/>
        <w:right w:val="none" w:sz="0" w:space="0" w:color="auto"/>
      </w:divBdr>
    </w:div>
    <w:div w:id="1731339416">
      <w:bodyDiv w:val="1"/>
      <w:marLeft w:val="0"/>
      <w:marRight w:val="0"/>
      <w:marTop w:val="0"/>
      <w:marBottom w:val="0"/>
      <w:divBdr>
        <w:top w:val="none" w:sz="0" w:space="0" w:color="auto"/>
        <w:left w:val="none" w:sz="0" w:space="0" w:color="auto"/>
        <w:bottom w:val="none" w:sz="0" w:space="0" w:color="auto"/>
        <w:right w:val="none" w:sz="0" w:space="0" w:color="auto"/>
      </w:divBdr>
    </w:div>
    <w:div w:id="214704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4085C-5D8E-4C9F-86CA-208AE2C3F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Application Guide to</vt:lpstr>
      <vt:lpstr>Application Guide to</vt:lpstr>
    </vt:vector>
  </TitlesOfParts>
  <Company>ＴＭＥ</Company>
  <LinksUpToDate>false</LinksUpToDate>
  <CharactersWithSpaces>1680</CharactersWithSpaces>
  <SharedDoc>false</SharedDoc>
  <HLinks>
    <vt:vector size="42" baseType="variant">
      <vt:variant>
        <vt:i4>1572987</vt:i4>
      </vt:variant>
      <vt:variant>
        <vt:i4>21</vt:i4>
      </vt:variant>
      <vt:variant>
        <vt:i4>0</vt:i4>
      </vt:variant>
      <vt:variant>
        <vt:i4>5</vt:i4>
      </vt:variant>
      <vt:variant>
        <vt:lpwstr>D:\Form1.doc</vt:lpwstr>
      </vt:variant>
      <vt:variant>
        <vt:lpwstr/>
      </vt:variant>
      <vt:variant>
        <vt:i4>1900646</vt:i4>
      </vt:variant>
      <vt:variant>
        <vt:i4>18</vt:i4>
      </vt:variant>
      <vt:variant>
        <vt:i4>0</vt:i4>
      </vt:variant>
      <vt:variant>
        <vt:i4>5</vt:i4>
      </vt:variant>
      <vt:variant>
        <vt:lpwstr>D:\ＩＴＥＭ2007form6.xls</vt:lpwstr>
      </vt:variant>
      <vt:variant>
        <vt:lpwstr/>
      </vt:variant>
      <vt:variant>
        <vt:i4>2031718</vt:i4>
      </vt:variant>
      <vt:variant>
        <vt:i4>15</vt:i4>
      </vt:variant>
      <vt:variant>
        <vt:i4>0</vt:i4>
      </vt:variant>
      <vt:variant>
        <vt:i4>5</vt:i4>
      </vt:variant>
      <vt:variant>
        <vt:lpwstr>D:\ＩＴＥＭ2007form4.xls</vt:lpwstr>
      </vt:variant>
      <vt:variant>
        <vt:lpwstr/>
      </vt:variant>
      <vt:variant>
        <vt:i4>2031718</vt:i4>
      </vt:variant>
      <vt:variant>
        <vt:i4>12</vt:i4>
      </vt:variant>
      <vt:variant>
        <vt:i4>0</vt:i4>
      </vt:variant>
      <vt:variant>
        <vt:i4>5</vt:i4>
      </vt:variant>
      <vt:variant>
        <vt:lpwstr>D:\ＩＴＥＭ2007form4.xls</vt:lpwstr>
      </vt:variant>
      <vt:variant>
        <vt:lpwstr/>
      </vt:variant>
      <vt:variant>
        <vt:i4>1638502</vt:i4>
      </vt:variant>
      <vt:variant>
        <vt:i4>9</vt:i4>
      </vt:variant>
      <vt:variant>
        <vt:i4>0</vt:i4>
      </vt:variant>
      <vt:variant>
        <vt:i4>5</vt:i4>
      </vt:variant>
      <vt:variant>
        <vt:lpwstr>D:\ＩＴＥＭ2007form2.xls</vt:lpwstr>
      </vt:variant>
      <vt:variant>
        <vt:lpwstr/>
      </vt:variant>
      <vt:variant>
        <vt:i4>1704038</vt:i4>
      </vt:variant>
      <vt:variant>
        <vt:i4>6</vt:i4>
      </vt:variant>
      <vt:variant>
        <vt:i4>0</vt:i4>
      </vt:variant>
      <vt:variant>
        <vt:i4>5</vt:i4>
      </vt:variant>
      <vt:variant>
        <vt:lpwstr>D:\ＩＴＥＭ2007form1.xls</vt:lpwstr>
      </vt:variant>
      <vt:variant>
        <vt:lpwstr/>
      </vt:variant>
      <vt:variant>
        <vt:i4>6422643</vt:i4>
      </vt:variant>
      <vt:variant>
        <vt:i4>3</vt:i4>
      </vt:variant>
      <vt:variant>
        <vt:i4>0</vt:i4>
      </vt:variant>
      <vt:variant>
        <vt:i4>5</vt:i4>
      </vt:variant>
      <vt:variant>
        <vt:lpwstr>http://www.jira-net.or.jp/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 to</dc:title>
  <dc:subject/>
  <dc:creator>綾部</dc:creator>
  <cp:keywords/>
  <cp:lastModifiedBy>uchiyama3</cp:lastModifiedBy>
  <cp:revision>3</cp:revision>
  <cp:lastPrinted>2019-12-27T01:06:00Z</cp:lastPrinted>
  <dcterms:created xsi:type="dcterms:W3CDTF">2020-04-14T00:12:00Z</dcterms:created>
  <dcterms:modified xsi:type="dcterms:W3CDTF">2020-04-14T00:14:00Z</dcterms:modified>
</cp:coreProperties>
</file>